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A5" w:rsidRPr="00472CFE" w:rsidRDefault="009266A5" w:rsidP="00B2232E">
      <w:pPr>
        <w:spacing w:after="0" w:line="240" w:lineRule="auto"/>
        <w:jc w:val="center"/>
        <w:rPr>
          <w:rFonts w:ascii="Times New Roman" w:hAnsi="Times New Roman" w:cs="Times New Roman"/>
          <w:b/>
          <w:sz w:val="24"/>
          <w:lang w:val="es-ES"/>
        </w:rPr>
      </w:pPr>
      <w:r w:rsidRPr="00932FCA">
        <w:rPr>
          <w:rFonts w:ascii="Times New Roman" w:hAnsi="Times New Roman" w:cs="Times New Roman"/>
          <w:b/>
          <w:sz w:val="24"/>
        </w:rPr>
        <w:t>Universidad Autónoma de Ciudad Juárez</w:t>
      </w:r>
    </w:p>
    <w:p w:rsidR="009266A5" w:rsidRPr="00932FCA" w:rsidRDefault="009266A5" w:rsidP="00B2232E">
      <w:pPr>
        <w:spacing w:after="0" w:line="240" w:lineRule="auto"/>
        <w:jc w:val="center"/>
        <w:rPr>
          <w:rFonts w:ascii="Times New Roman" w:hAnsi="Times New Roman" w:cs="Times New Roman"/>
          <w:b/>
          <w:sz w:val="24"/>
        </w:rPr>
      </w:pPr>
      <w:r w:rsidRPr="00932FCA">
        <w:rPr>
          <w:rFonts w:ascii="Times New Roman" w:hAnsi="Times New Roman" w:cs="Times New Roman"/>
          <w:b/>
          <w:sz w:val="24"/>
        </w:rPr>
        <w:t>Instituto de Ciencias Sociales y Administrativas</w:t>
      </w:r>
    </w:p>
    <w:p w:rsidR="009266A5" w:rsidRPr="00932FCA" w:rsidRDefault="009266A5" w:rsidP="00B2232E">
      <w:pPr>
        <w:spacing w:after="0" w:line="240" w:lineRule="auto"/>
        <w:jc w:val="center"/>
        <w:rPr>
          <w:rFonts w:ascii="Times New Roman" w:hAnsi="Times New Roman" w:cs="Times New Roman"/>
          <w:b/>
          <w:sz w:val="24"/>
        </w:rPr>
      </w:pPr>
      <w:r w:rsidRPr="00932FCA">
        <w:rPr>
          <w:rFonts w:ascii="Times New Roman" w:hAnsi="Times New Roman" w:cs="Times New Roman"/>
          <w:b/>
          <w:sz w:val="24"/>
        </w:rPr>
        <w:t>Departamento de Ciencias Sociales</w:t>
      </w:r>
    </w:p>
    <w:p w:rsidR="00B2232E" w:rsidRPr="00932FCA" w:rsidRDefault="009266A5" w:rsidP="00932FCA">
      <w:pPr>
        <w:spacing w:after="100" w:afterAutospacing="1" w:line="240" w:lineRule="auto"/>
        <w:jc w:val="center"/>
        <w:rPr>
          <w:rFonts w:ascii="Times New Roman" w:hAnsi="Times New Roman" w:cs="Times New Roman"/>
          <w:b/>
          <w:sz w:val="24"/>
        </w:rPr>
      </w:pPr>
      <w:r w:rsidRPr="00932FCA">
        <w:rPr>
          <w:rFonts w:ascii="Times New Roman" w:hAnsi="Times New Roman" w:cs="Times New Roman"/>
          <w:b/>
          <w:sz w:val="24"/>
        </w:rPr>
        <w:t>Maestría en Psicoterapia Humanista y Educación para la Paz</w:t>
      </w:r>
    </w:p>
    <w:p w:rsidR="00D847A5" w:rsidRPr="000F4B77" w:rsidRDefault="00B2232E" w:rsidP="00B2232E">
      <w:pPr>
        <w:jc w:val="center"/>
        <w:rPr>
          <w:rFonts w:ascii="Times New Roman" w:hAnsi="Times New Roman" w:cs="Times New Roman"/>
          <w:b/>
          <w:sz w:val="24"/>
        </w:rPr>
      </w:pPr>
      <w:r w:rsidRPr="000F4B77">
        <w:rPr>
          <w:rFonts w:ascii="Times New Roman" w:hAnsi="Times New Roman" w:cs="Times New Roman"/>
          <w:b/>
          <w:sz w:val="24"/>
        </w:rPr>
        <w:t>Lineamientos generales de la e</w:t>
      </w:r>
      <w:r w:rsidR="00D847A5" w:rsidRPr="000F4B77">
        <w:rPr>
          <w:rFonts w:ascii="Times New Roman" w:hAnsi="Times New Roman" w:cs="Times New Roman"/>
          <w:b/>
          <w:sz w:val="24"/>
        </w:rPr>
        <w:t xml:space="preserve">structura </w:t>
      </w:r>
      <w:r w:rsidR="000F4B77" w:rsidRPr="000F4B77">
        <w:rPr>
          <w:rFonts w:ascii="Times New Roman" w:hAnsi="Times New Roman" w:cs="Times New Roman"/>
          <w:b/>
          <w:sz w:val="24"/>
        </w:rPr>
        <w:t xml:space="preserve">y normas APA </w:t>
      </w:r>
      <w:r w:rsidR="00791B02">
        <w:rPr>
          <w:rFonts w:ascii="Times New Roman" w:hAnsi="Times New Roman" w:cs="Times New Roman"/>
          <w:b/>
          <w:sz w:val="24"/>
        </w:rPr>
        <w:t>del trabajo recepcional</w:t>
      </w:r>
    </w:p>
    <w:p w:rsidR="00D847A5" w:rsidRPr="00A338C0" w:rsidRDefault="00D847A5" w:rsidP="00D847A5">
      <w:pPr>
        <w:jc w:val="both"/>
        <w:rPr>
          <w:rFonts w:ascii="Times New Roman" w:hAnsi="Times New Roman" w:cs="Times New Roman"/>
        </w:rPr>
      </w:pPr>
      <w:r w:rsidRPr="00A338C0">
        <w:rPr>
          <w:rFonts w:ascii="Times New Roman" w:hAnsi="Times New Roman" w:cs="Times New Roman"/>
        </w:rPr>
        <w:t xml:space="preserve">En </w:t>
      </w:r>
      <w:r w:rsidR="000F4B77">
        <w:rPr>
          <w:rFonts w:ascii="Times New Roman" w:hAnsi="Times New Roman" w:cs="Times New Roman"/>
        </w:rPr>
        <w:t xml:space="preserve">coordinación con el Comité </w:t>
      </w:r>
      <w:r w:rsidR="009266A5">
        <w:rPr>
          <w:rFonts w:ascii="Times New Roman" w:hAnsi="Times New Roman" w:cs="Times New Roman"/>
        </w:rPr>
        <w:t xml:space="preserve">Académico de la Maestría </w:t>
      </w:r>
      <w:r w:rsidR="009266A5" w:rsidRPr="009266A5">
        <w:rPr>
          <w:rFonts w:ascii="Times New Roman" w:hAnsi="Times New Roman" w:cs="Times New Roman"/>
        </w:rPr>
        <w:t>en Psicoterapia Humanista y Educación para la Paz</w:t>
      </w:r>
      <w:r w:rsidR="009266A5">
        <w:rPr>
          <w:rFonts w:ascii="Times New Roman" w:hAnsi="Times New Roman" w:cs="Times New Roman"/>
        </w:rPr>
        <w:t xml:space="preserve"> de la UACJ</w:t>
      </w:r>
      <w:r w:rsidR="000F4B77">
        <w:rPr>
          <w:rFonts w:ascii="Times New Roman" w:hAnsi="Times New Roman" w:cs="Times New Roman"/>
        </w:rPr>
        <w:t>, se establecieron los siguientes lineamientos de e</w:t>
      </w:r>
      <w:r w:rsidR="00791B02">
        <w:rPr>
          <w:rFonts w:ascii="Times New Roman" w:hAnsi="Times New Roman" w:cs="Times New Roman"/>
        </w:rPr>
        <w:t>structura del documento de</w:t>
      </w:r>
      <w:r w:rsidR="00BC7E1F">
        <w:rPr>
          <w:rFonts w:ascii="Times New Roman" w:hAnsi="Times New Roman" w:cs="Times New Roman"/>
        </w:rPr>
        <w:t xml:space="preserve"> pre-proyecto investigaci</w:t>
      </w:r>
      <w:r w:rsidR="00C903CB">
        <w:rPr>
          <w:rFonts w:ascii="Times New Roman" w:hAnsi="Times New Roman" w:cs="Times New Roman"/>
        </w:rPr>
        <w:t>ón/</w:t>
      </w:r>
      <w:r w:rsidR="00BC7E1F">
        <w:rPr>
          <w:rFonts w:ascii="Times New Roman" w:hAnsi="Times New Roman" w:cs="Times New Roman"/>
        </w:rPr>
        <w:t xml:space="preserve"> intervención </w:t>
      </w:r>
      <w:r w:rsidR="000F4B77">
        <w:rPr>
          <w:rFonts w:ascii="Times New Roman" w:hAnsi="Times New Roman" w:cs="Times New Roman"/>
        </w:rPr>
        <w:t>y las normas básicas APA</w:t>
      </w:r>
      <w:r w:rsidR="00333E5C">
        <w:rPr>
          <w:rFonts w:ascii="Times New Roman" w:hAnsi="Times New Roman" w:cs="Times New Roman"/>
        </w:rPr>
        <w:t xml:space="preserve"> (7ma edición)</w:t>
      </w:r>
      <w:r w:rsidR="000F4B77">
        <w:rPr>
          <w:rFonts w:ascii="Times New Roman" w:hAnsi="Times New Roman" w:cs="Times New Roman"/>
        </w:rPr>
        <w:t xml:space="preserve">. </w:t>
      </w:r>
      <w:r w:rsidRPr="00A338C0">
        <w:rPr>
          <w:rFonts w:ascii="Times New Roman" w:hAnsi="Times New Roman" w:cs="Times New Roman"/>
        </w:rPr>
        <w:t xml:space="preserve"> En general se pueden establecer los siguientes apartados:</w:t>
      </w:r>
    </w:p>
    <w:p w:rsidR="00AF3A77" w:rsidRDefault="00AF3A77" w:rsidP="00AF3A77">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Sección protocolaria:</w:t>
      </w:r>
    </w:p>
    <w:p w:rsidR="00D847A5" w:rsidRPr="00797D73" w:rsidRDefault="00D847A5" w:rsidP="00B2232E">
      <w:pPr>
        <w:spacing w:after="0" w:line="240" w:lineRule="auto"/>
        <w:ind w:left="2832"/>
        <w:rPr>
          <w:rFonts w:ascii="Times New Roman" w:hAnsi="Times New Roman" w:cs="Times New Roman"/>
          <w:b/>
        </w:rPr>
      </w:pPr>
      <w:r w:rsidRPr="00797D73">
        <w:rPr>
          <w:rFonts w:ascii="Times New Roman" w:hAnsi="Times New Roman" w:cs="Times New Roman"/>
          <w:b/>
        </w:rPr>
        <w:t>Portada</w:t>
      </w:r>
    </w:p>
    <w:p w:rsidR="00AF3A77" w:rsidRPr="00797D73" w:rsidRDefault="00AF3A77" w:rsidP="00BC7E1F">
      <w:pPr>
        <w:spacing w:after="0" w:line="240" w:lineRule="auto"/>
        <w:ind w:left="2832"/>
        <w:rPr>
          <w:rFonts w:ascii="Times New Roman" w:hAnsi="Times New Roman" w:cs="Times New Roman"/>
          <w:b/>
        </w:rPr>
      </w:pPr>
      <w:r w:rsidRPr="00797D73">
        <w:rPr>
          <w:rFonts w:ascii="Times New Roman" w:hAnsi="Times New Roman" w:cs="Times New Roman"/>
          <w:b/>
        </w:rPr>
        <w:t>Resumen</w:t>
      </w:r>
    </w:p>
    <w:p w:rsidR="00D847A5" w:rsidRPr="00797D73" w:rsidRDefault="00187D2D" w:rsidP="00B2232E">
      <w:pPr>
        <w:spacing w:after="0" w:line="240" w:lineRule="auto"/>
        <w:ind w:left="2832"/>
        <w:rPr>
          <w:rFonts w:ascii="Times New Roman" w:hAnsi="Times New Roman" w:cs="Times New Roman"/>
          <w:b/>
        </w:rPr>
      </w:pPr>
      <w:r>
        <w:rPr>
          <w:rFonts w:ascii="Times New Roman" w:hAnsi="Times New Roman" w:cs="Times New Roman"/>
          <w:b/>
        </w:rPr>
        <w:t>Tabla de contenido</w:t>
      </w:r>
    </w:p>
    <w:p w:rsidR="00D847A5" w:rsidRPr="00797D73" w:rsidRDefault="00D847A5" w:rsidP="00B2232E">
      <w:pPr>
        <w:spacing w:after="0" w:line="240" w:lineRule="auto"/>
        <w:ind w:left="2832"/>
        <w:rPr>
          <w:rFonts w:ascii="Times New Roman" w:hAnsi="Times New Roman" w:cs="Times New Roman"/>
          <w:b/>
        </w:rPr>
      </w:pPr>
    </w:p>
    <w:p w:rsidR="00D847A5" w:rsidRPr="00797D73" w:rsidRDefault="00AF3A77" w:rsidP="00AF3A77">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Sección expositiva:</w:t>
      </w:r>
    </w:p>
    <w:p w:rsidR="00D847A5" w:rsidRPr="00797D73" w:rsidRDefault="00D847A5" w:rsidP="00B2232E">
      <w:pPr>
        <w:spacing w:after="0" w:line="240" w:lineRule="auto"/>
        <w:ind w:left="2832"/>
        <w:rPr>
          <w:rFonts w:ascii="Times New Roman" w:hAnsi="Times New Roman" w:cs="Times New Roman"/>
          <w:b/>
        </w:rPr>
      </w:pPr>
      <w:r w:rsidRPr="00797D73">
        <w:rPr>
          <w:rFonts w:ascii="Times New Roman" w:hAnsi="Times New Roman" w:cs="Times New Roman"/>
          <w:b/>
        </w:rPr>
        <w:t>Introducción</w:t>
      </w:r>
    </w:p>
    <w:p w:rsidR="00D847A5" w:rsidRPr="00AF3A77" w:rsidRDefault="00D847A5" w:rsidP="00B2232E">
      <w:pPr>
        <w:spacing w:after="0" w:line="240" w:lineRule="auto"/>
        <w:ind w:left="2832" w:firstLine="708"/>
        <w:rPr>
          <w:rFonts w:ascii="Times New Roman" w:hAnsi="Times New Roman" w:cs="Times New Roman"/>
        </w:rPr>
      </w:pPr>
      <w:r w:rsidRPr="00AF3A77">
        <w:rPr>
          <w:rFonts w:ascii="Times New Roman" w:hAnsi="Times New Roman" w:cs="Times New Roman"/>
        </w:rPr>
        <w:t>Formulación del problema</w:t>
      </w:r>
    </w:p>
    <w:p w:rsidR="00AF3A77" w:rsidRDefault="00AF3A77" w:rsidP="00B2232E">
      <w:pPr>
        <w:spacing w:after="0" w:line="240" w:lineRule="auto"/>
        <w:ind w:left="2832" w:firstLine="708"/>
        <w:rPr>
          <w:rFonts w:ascii="Times New Roman" w:hAnsi="Times New Roman" w:cs="Times New Roman"/>
        </w:rPr>
      </w:pPr>
      <w:r>
        <w:rPr>
          <w:rFonts w:ascii="Times New Roman" w:hAnsi="Times New Roman" w:cs="Times New Roman"/>
        </w:rPr>
        <w:t>Justificación del estudio</w:t>
      </w:r>
    </w:p>
    <w:p w:rsidR="00D847A5" w:rsidRPr="00AF3A77" w:rsidRDefault="00AF3A77" w:rsidP="00B2232E">
      <w:pPr>
        <w:spacing w:after="0" w:line="240" w:lineRule="auto"/>
        <w:ind w:left="2832" w:firstLine="708"/>
        <w:rPr>
          <w:rFonts w:ascii="Times New Roman" w:hAnsi="Times New Roman" w:cs="Times New Roman"/>
        </w:rPr>
      </w:pPr>
      <w:r>
        <w:rPr>
          <w:rFonts w:ascii="Times New Roman" w:hAnsi="Times New Roman" w:cs="Times New Roman"/>
        </w:rPr>
        <w:t>Estado de la Cuestión</w:t>
      </w:r>
    </w:p>
    <w:p w:rsidR="00AF3A77" w:rsidRPr="00AF3A77" w:rsidRDefault="00AF3A77" w:rsidP="00AF3A77">
      <w:pPr>
        <w:spacing w:after="0" w:line="240" w:lineRule="auto"/>
        <w:ind w:left="2832" w:firstLine="708"/>
        <w:rPr>
          <w:rFonts w:ascii="Times New Roman" w:hAnsi="Times New Roman" w:cs="Times New Roman"/>
        </w:rPr>
      </w:pPr>
      <w:r w:rsidRPr="00AF3A77">
        <w:rPr>
          <w:rFonts w:ascii="Times New Roman" w:hAnsi="Times New Roman" w:cs="Times New Roman"/>
        </w:rPr>
        <w:t>Objetivo</w:t>
      </w:r>
      <w:r w:rsidR="00BC7E1F">
        <w:rPr>
          <w:rFonts w:ascii="Times New Roman" w:hAnsi="Times New Roman" w:cs="Times New Roman"/>
        </w:rPr>
        <w:t>s</w:t>
      </w:r>
      <w:r w:rsidRPr="00AF3A77">
        <w:rPr>
          <w:rFonts w:ascii="Times New Roman" w:hAnsi="Times New Roman" w:cs="Times New Roman"/>
        </w:rPr>
        <w:t xml:space="preserve"> del estudio</w:t>
      </w:r>
    </w:p>
    <w:p w:rsidR="00AF3A77" w:rsidRPr="00AF3A77" w:rsidRDefault="004A50D8" w:rsidP="00B2232E">
      <w:pPr>
        <w:spacing w:after="0" w:line="240" w:lineRule="auto"/>
        <w:ind w:left="2832" w:firstLine="708"/>
        <w:rPr>
          <w:rFonts w:ascii="Times New Roman" w:hAnsi="Times New Roman" w:cs="Times New Roman"/>
        </w:rPr>
      </w:pPr>
      <w:r>
        <w:rPr>
          <w:rFonts w:ascii="Times New Roman" w:hAnsi="Times New Roman" w:cs="Times New Roman"/>
        </w:rPr>
        <w:tab/>
      </w:r>
    </w:p>
    <w:p w:rsidR="00BC7E1F" w:rsidRDefault="00BC7E1F" w:rsidP="00BC7E1F">
      <w:pPr>
        <w:spacing w:after="0" w:line="240" w:lineRule="auto"/>
        <w:rPr>
          <w:rFonts w:ascii="Times New Roman" w:hAnsi="Times New Roman" w:cs="Times New Roman"/>
          <w:b/>
        </w:rPr>
      </w:pPr>
      <w:r>
        <w:rPr>
          <w:rFonts w:ascii="Times New Roman" w:hAnsi="Times New Roman" w:cs="Times New Roman"/>
          <w:b/>
        </w:rPr>
        <w:t xml:space="preserve">                                     </w:t>
      </w:r>
      <w:r w:rsidR="00AF3A77">
        <w:rPr>
          <w:rFonts w:ascii="Times New Roman" w:hAnsi="Times New Roman" w:cs="Times New Roman"/>
          <w:b/>
        </w:rPr>
        <w:t>Soporte Teórico</w:t>
      </w:r>
    </w:p>
    <w:p w:rsidR="00D847A5" w:rsidRPr="00193354" w:rsidRDefault="00BC7E1F" w:rsidP="00BC7E1F">
      <w:pPr>
        <w:spacing w:after="0" w:line="240" w:lineRule="auto"/>
        <w:rPr>
          <w:rFonts w:ascii="Times New Roman" w:hAnsi="Times New Roman" w:cs="Times New Roman"/>
        </w:rPr>
      </w:pPr>
      <w:r>
        <w:rPr>
          <w:rFonts w:ascii="Times New Roman" w:hAnsi="Times New Roman" w:cs="Times New Roman"/>
          <w:b/>
        </w:rPr>
        <w:t xml:space="preserve">                                                     </w:t>
      </w:r>
      <w:r w:rsidRPr="00193354">
        <w:rPr>
          <w:rFonts w:ascii="Times New Roman" w:hAnsi="Times New Roman" w:cs="Times New Roman"/>
        </w:rPr>
        <w:t xml:space="preserve">Énfasis perspectiva Humanista/Gestalt </w:t>
      </w:r>
    </w:p>
    <w:p w:rsidR="00D847A5" w:rsidRPr="00193354" w:rsidRDefault="00D847A5" w:rsidP="00B2232E">
      <w:pPr>
        <w:spacing w:after="0" w:line="240" w:lineRule="auto"/>
        <w:ind w:left="2832"/>
        <w:rPr>
          <w:rFonts w:ascii="Times New Roman" w:hAnsi="Times New Roman" w:cs="Times New Roman"/>
        </w:rPr>
      </w:pPr>
    </w:p>
    <w:p w:rsidR="00BC7E1F" w:rsidRPr="00BC7E1F" w:rsidRDefault="00BC7E1F" w:rsidP="00BC7E1F">
      <w:pPr>
        <w:spacing w:after="0" w:line="240" w:lineRule="auto"/>
        <w:ind w:left="1416" w:firstLine="708"/>
        <w:rPr>
          <w:rFonts w:ascii="Times New Roman" w:hAnsi="Times New Roman" w:cs="Times New Roman"/>
          <w:b/>
        </w:rPr>
      </w:pPr>
      <w:r>
        <w:rPr>
          <w:rFonts w:ascii="Times New Roman" w:hAnsi="Times New Roman" w:cs="Times New Roman"/>
          <w:b/>
        </w:rPr>
        <w:t xml:space="preserve">Metodología </w:t>
      </w:r>
    </w:p>
    <w:p w:rsidR="00BC7E1F" w:rsidRPr="00193354" w:rsidRDefault="00BC7E1F" w:rsidP="00B2232E">
      <w:pPr>
        <w:spacing w:after="0" w:line="240" w:lineRule="auto"/>
        <w:ind w:left="2832"/>
        <w:rPr>
          <w:rFonts w:ascii="Times New Roman" w:hAnsi="Times New Roman" w:cs="Times New Roman"/>
        </w:rPr>
      </w:pPr>
      <w:r>
        <w:rPr>
          <w:rFonts w:ascii="Times New Roman" w:hAnsi="Times New Roman" w:cs="Times New Roman"/>
          <w:b/>
        </w:rPr>
        <w:t xml:space="preserve"> </w:t>
      </w:r>
      <w:r w:rsidR="00193354" w:rsidRPr="00193354">
        <w:rPr>
          <w:rFonts w:ascii="Times New Roman" w:hAnsi="Times New Roman" w:cs="Times New Roman"/>
        </w:rPr>
        <w:t>Enfoque</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 xml:space="preserve"> Alcance</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Tipo de estudio</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Diseño investigación/intervención</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Participantes</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El muestreo y selección</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Supuestos/hipótesis</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Definición operacional/variables</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Procedimiento</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Forma en que procesarán los datos</w:t>
      </w:r>
    </w:p>
    <w:p w:rsidR="00193354" w:rsidRPr="00193354" w:rsidRDefault="00193354" w:rsidP="00193354">
      <w:pPr>
        <w:spacing w:after="0" w:line="240" w:lineRule="auto"/>
        <w:ind w:left="2832"/>
        <w:rPr>
          <w:rFonts w:ascii="Times New Roman" w:hAnsi="Times New Roman" w:cs="Times New Roman"/>
        </w:rPr>
      </w:pPr>
      <w:r w:rsidRPr="00193354">
        <w:rPr>
          <w:rFonts w:ascii="Times New Roman" w:hAnsi="Times New Roman" w:cs="Times New Roman"/>
        </w:rPr>
        <w:t xml:space="preserve">Consideraciones </w:t>
      </w:r>
      <w:r>
        <w:rPr>
          <w:rFonts w:ascii="Times New Roman" w:hAnsi="Times New Roman" w:cs="Times New Roman"/>
        </w:rPr>
        <w:t>éticas</w:t>
      </w:r>
    </w:p>
    <w:p w:rsidR="00D847A5" w:rsidRPr="00797D73" w:rsidRDefault="00D847A5" w:rsidP="00193354">
      <w:pPr>
        <w:spacing w:after="0"/>
        <w:ind w:left="1416" w:firstLine="708"/>
        <w:rPr>
          <w:rFonts w:ascii="Times New Roman" w:hAnsi="Times New Roman" w:cs="Times New Roman"/>
          <w:b/>
        </w:rPr>
      </w:pPr>
      <w:r w:rsidRPr="00797D73">
        <w:rPr>
          <w:rFonts w:ascii="Times New Roman" w:hAnsi="Times New Roman" w:cs="Times New Roman"/>
          <w:b/>
        </w:rPr>
        <w:t>Referencias Documentales</w:t>
      </w:r>
    </w:p>
    <w:p w:rsidR="00D847A5" w:rsidRDefault="00797D73" w:rsidP="00193354">
      <w:pPr>
        <w:ind w:left="1416" w:firstLine="708"/>
        <w:rPr>
          <w:rFonts w:ascii="Times New Roman" w:hAnsi="Times New Roman" w:cs="Times New Roman"/>
          <w:b/>
        </w:rPr>
      </w:pPr>
      <w:r w:rsidRPr="00797D73">
        <w:rPr>
          <w:rFonts w:ascii="Times New Roman" w:hAnsi="Times New Roman" w:cs="Times New Roman"/>
          <w:b/>
        </w:rPr>
        <w:t>A</w:t>
      </w:r>
      <w:r w:rsidR="00AF3A77">
        <w:rPr>
          <w:rFonts w:ascii="Times New Roman" w:hAnsi="Times New Roman" w:cs="Times New Roman"/>
          <w:b/>
        </w:rPr>
        <w:t>péndices</w:t>
      </w:r>
    </w:p>
    <w:p w:rsidR="00472CFE" w:rsidRDefault="00472CFE" w:rsidP="00193354">
      <w:pPr>
        <w:ind w:left="1416" w:firstLine="708"/>
        <w:rPr>
          <w:rFonts w:ascii="Times New Roman" w:hAnsi="Times New Roman" w:cs="Times New Roman"/>
          <w:b/>
        </w:rPr>
      </w:pPr>
    </w:p>
    <w:p w:rsidR="00472CFE" w:rsidRDefault="00472CFE" w:rsidP="00193354">
      <w:pPr>
        <w:ind w:left="1416" w:firstLine="708"/>
        <w:rPr>
          <w:rFonts w:ascii="Times New Roman" w:hAnsi="Times New Roman" w:cs="Times New Roman"/>
          <w:b/>
        </w:rPr>
      </w:pPr>
    </w:p>
    <w:p w:rsidR="00472CFE" w:rsidRDefault="00472CFE" w:rsidP="00193354">
      <w:pPr>
        <w:ind w:left="1416" w:firstLine="708"/>
        <w:rPr>
          <w:rFonts w:ascii="Times New Roman" w:hAnsi="Times New Roman" w:cs="Times New Roman"/>
          <w:b/>
        </w:rPr>
      </w:pPr>
    </w:p>
    <w:p w:rsidR="00472CFE" w:rsidRDefault="00472CFE" w:rsidP="00193354">
      <w:pPr>
        <w:ind w:left="1416" w:firstLine="708"/>
        <w:rPr>
          <w:rFonts w:ascii="Times New Roman" w:hAnsi="Times New Roman" w:cs="Times New Roman"/>
          <w:b/>
        </w:rPr>
      </w:pPr>
    </w:p>
    <w:p w:rsidR="00472CFE" w:rsidRPr="00797D73" w:rsidRDefault="00472CFE" w:rsidP="00193354">
      <w:pPr>
        <w:ind w:left="1416" w:firstLine="708"/>
        <w:rPr>
          <w:rFonts w:ascii="Times New Roman" w:hAnsi="Times New Roman" w:cs="Times New Roman"/>
          <w:b/>
        </w:rPr>
      </w:pPr>
    </w:p>
    <w:p w:rsidR="00472CFE" w:rsidRDefault="00472CFE" w:rsidP="00D847A5">
      <w:pPr>
        <w:jc w:val="both"/>
        <w:rPr>
          <w:rFonts w:ascii="Times New Roman" w:hAnsi="Times New Roman" w:cs="Times New Roman"/>
        </w:rPr>
      </w:pPr>
    </w:p>
    <w:p w:rsidR="00472CFE" w:rsidRDefault="00472CFE" w:rsidP="00D847A5">
      <w:pPr>
        <w:jc w:val="both"/>
        <w:rPr>
          <w:rFonts w:ascii="Times New Roman" w:hAnsi="Times New Roman" w:cs="Times New Roman"/>
          <w:b/>
          <w:i/>
        </w:rPr>
      </w:pPr>
    </w:p>
    <w:p w:rsidR="007C7D78" w:rsidRPr="00932FCA" w:rsidRDefault="007C7D78" w:rsidP="00D847A5">
      <w:pPr>
        <w:jc w:val="both"/>
        <w:rPr>
          <w:rFonts w:ascii="Times New Roman" w:hAnsi="Times New Roman" w:cs="Times New Roman"/>
          <w:b/>
          <w:i/>
        </w:rPr>
      </w:pPr>
      <w:r w:rsidRPr="00932FCA">
        <w:rPr>
          <w:rFonts w:ascii="Times New Roman" w:hAnsi="Times New Roman" w:cs="Times New Roman"/>
          <w:b/>
          <w:i/>
        </w:rPr>
        <w:t>Sección Protocolaria:</w:t>
      </w:r>
    </w:p>
    <w:p w:rsidR="00193354" w:rsidRDefault="00D847A5" w:rsidP="00D847A5">
      <w:pPr>
        <w:jc w:val="both"/>
        <w:rPr>
          <w:rFonts w:ascii="Times New Roman" w:hAnsi="Times New Roman" w:cs="Times New Roman"/>
        </w:rPr>
      </w:pPr>
      <w:r w:rsidRPr="00A338C0">
        <w:rPr>
          <w:rFonts w:ascii="Times New Roman" w:hAnsi="Times New Roman" w:cs="Times New Roman"/>
        </w:rPr>
        <w:t xml:space="preserve">En la </w:t>
      </w:r>
      <w:r w:rsidRPr="00932FCA">
        <w:rPr>
          <w:rFonts w:ascii="Times New Roman" w:hAnsi="Times New Roman" w:cs="Times New Roman"/>
          <w:b/>
        </w:rPr>
        <w:t>Portada</w:t>
      </w:r>
      <w:r w:rsidRPr="00A338C0">
        <w:rPr>
          <w:rFonts w:ascii="Times New Roman" w:hAnsi="Times New Roman" w:cs="Times New Roman"/>
        </w:rPr>
        <w:t xml:space="preserve"> generalmente se especifican los datos de la Institución, nombre d</w:t>
      </w:r>
      <w:r w:rsidR="00AF3A77">
        <w:rPr>
          <w:rFonts w:ascii="Times New Roman" w:hAnsi="Times New Roman" w:cs="Times New Roman"/>
        </w:rPr>
        <w:t>el programa educativo</w:t>
      </w:r>
      <w:r w:rsidR="00193354">
        <w:rPr>
          <w:rFonts w:ascii="Times New Roman" w:hAnsi="Times New Roman" w:cs="Times New Roman"/>
        </w:rPr>
        <w:t xml:space="preserve"> al que aspira</w:t>
      </w:r>
      <w:r w:rsidR="00AF3A77">
        <w:rPr>
          <w:rFonts w:ascii="Times New Roman" w:hAnsi="Times New Roman" w:cs="Times New Roman"/>
        </w:rPr>
        <w:t>, logotipo oficial (UACJ)</w:t>
      </w:r>
      <w:r w:rsidR="00791B02">
        <w:rPr>
          <w:rFonts w:ascii="Times New Roman" w:hAnsi="Times New Roman" w:cs="Times New Roman"/>
        </w:rPr>
        <w:t>, títu</w:t>
      </w:r>
      <w:r w:rsidR="00193354">
        <w:rPr>
          <w:rFonts w:ascii="Times New Roman" w:hAnsi="Times New Roman" w:cs="Times New Roman"/>
        </w:rPr>
        <w:t>lo del pre-proyecto</w:t>
      </w:r>
      <w:r w:rsidRPr="00A338C0">
        <w:rPr>
          <w:rFonts w:ascii="Times New Roman" w:hAnsi="Times New Roman" w:cs="Times New Roman"/>
        </w:rPr>
        <w:t xml:space="preserve">, nombre del </w:t>
      </w:r>
      <w:r w:rsidR="00193354">
        <w:rPr>
          <w:rFonts w:ascii="Times New Roman" w:hAnsi="Times New Roman" w:cs="Times New Roman"/>
        </w:rPr>
        <w:t>aspirante. Lugar y fecha.</w:t>
      </w:r>
    </w:p>
    <w:p w:rsidR="00193354" w:rsidRDefault="00193354" w:rsidP="00D847A5">
      <w:pPr>
        <w:jc w:val="both"/>
        <w:rPr>
          <w:rFonts w:ascii="Times New Roman" w:hAnsi="Times New Roman" w:cs="Times New Roman"/>
        </w:rPr>
      </w:pPr>
    </w:p>
    <w:p w:rsidR="00BC7E1F" w:rsidRDefault="00D847A5" w:rsidP="00D847A5">
      <w:pPr>
        <w:jc w:val="both"/>
        <w:rPr>
          <w:rFonts w:ascii="Times New Roman" w:hAnsi="Times New Roman" w:cs="Times New Roman"/>
        </w:rPr>
      </w:pPr>
      <w:r w:rsidRPr="00A338C0">
        <w:rPr>
          <w:rFonts w:ascii="Times New Roman" w:hAnsi="Times New Roman" w:cs="Times New Roman"/>
        </w:rPr>
        <w:t>La tabla de contenido es el “</w:t>
      </w:r>
      <w:r w:rsidRPr="00932FCA">
        <w:rPr>
          <w:rFonts w:ascii="Times New Roman" w:hAnsi="Times New Roman" w:cs="Times New Roman"/>
          <w:b/>
        </w:rPr>
        <w:t>índice</w:t>
      </w:r>
      <w:r w:rsidRPr="00A338C0">
        <w:rPr>
          <w:rFonts w:ascii="Times New Roman" w:hAnsi="Times New Roman" w:cs="Times New Roman"/>
        </w:rPr>
        <w:t>” donde se especifican las páginas de cada título y subtítulos</w:t>
      </w:r>
    </w:p>
    <w:p w:rsidR="00B2232E" w:rsidRDefault="00876651" w:rsidP="00D847A5">
      <w:pPr>
        <w:jc w:val="both"/>
        <w:rPr>
          <w:rFonts w:ascii="Times New Roman" w:hAnsi="Times New Roman" w:cs="Times New Roman"/>
        </w:rPr>
      </w:pPr>
      <w:r w:rsidRPr="00A338C0">
        <w:rPr>
          <w:rFonts w:ascii="Times New Roman" w:hAnsi="Times New Roman" w:cs="Times New Roman"/>
        </w:rPr>
        <w:t xml:space="preserve">El </w:t>
      </w:r>
      <w:r w:rsidRPr="00932FCA">
        <w:rPr>
          <w:rFonts w:ascii="Times New Roman" w:hAnsi="Times New Roman" w:cs="Times New Roman"/>
          <w:b/>
        </w:rPr>
        <w:t>Resumen</w:t>
      </w:r>
      <w:r w:rsidRPr="00A338C0">
        <w:rPr>
          <w:rFonts w:ascii="Times New Roman" w:hAnsi="Times New Roman" w:cs="Times New Roman"/>
        </w:rPr>
        <w:t xml:space="preserve"> ind</w:t>
      </w:r>
      <w:r w:rsidR="00791B02">
        <w:rPr>
          <w:rFonts w:ascii="Times New Roman" w:hAnsi="Times New Roman" w:cs="Times New Roman"/>
        </w:rPr>
        <w:t>ica lo más relevante</w:t>
      </w:r>
      <w:r w:rsidR="00B51D33">
        <w:rPr>
          <w:rFonts w:ascii="Times New Roman" w:hAnsi="Times New Roman" w:cs="Times New Roman"/>
        </w:rPr>
        <w:t xml:space="preserve"> del pre</w:t>
      </w:r>
      <w:r w:rsidR="00C903CB">
        <w:rPr>
          <w:rFonts w:ascii="Times New Roman" w:hAnsi="Times New Roman" w:cs="Times New Roman"/>
        </w:rPr>
        <w:t>-</w:t>
      </w:r>
      <w:r w:rsidR="00B51D33">
        <w:rPr>
          <w:rFonts w:ascii="Times New Roman" w:hAnsi="Times New Roman" w:cs="Times New Roman"/>
        </w:rPr>
        <w:t>proyecto</w:t>
      </w:r>
      <w:r w:rsidRPr="00A338C0">
        <w:rPr>
          <w:rFonts w:ascii="Times New Roman" w:hAnsi="Times New Roman" w:cs="Times New Roman"/>
        </w:rPr>
        <w:t xml:space="preserve"> en un máximo de 300 palabras. Se puede guiar escribiendo el objetivo</w:t>
      </w:r>
      <w:r w:rsidR="007C7D78">
        <w:rPr>
          <w:rFonts w:ascii="Times New Roman" w:hAnsi="Times New Roman" w:cs="Times New Roman"/>
        </w:rPr>
        <w:t>,</w:t>
      </w:r>
      <w:r w:rsidR="007C7D78" w:rsidRPr="007C7D78">
        <w:rPr>
          <w:rFonts w:ascii="Times New Roman" w:hAnsi="Times New Roman" w:cs="Times New Roman"/>
        </w:rPr>
        <w:t xml:space="preserve"> </w:t>
      </w:r>
      <w:r w:rsidR="007C7D78" w:rsidRPr="00A338C0">
        <w:rPr>
          <w:rFonts w:ascii="Times New Roman" w:hAnsi="Times New Roman" w:cs="Times New Roman"/>
        </w:rPr>
        <w:t>la perspectiva teórica</w:t>
      </w:r>
      <w:r w:rsidR="007C7D78">
        <w:rPr>
          <w:rFonts w:ascii="Times New Roman" w:hAnsi="Times New Roman" w:cs="Times New Roman"/>
        </w:rPr>
        <w:t>, la metodología</w:t>
      </w:r>
      <w:r w:rsidRPr="00A338C0">
        <w:rPr>
          <w:rFonts w:ascii="Times New Roman" w:hAnsi="Times New Roman" w:cs="Times New Roman"/>
        </w:rPr>
        <w:t xml:space="preserve"> y</w:t>
      </w:r>
      <w:r w:rsidR="00B51D33">
        <w:rPr>
          <w:rFonts w:ascii="Times New Roman" w:hAnsi="Times New Roman" w:cs="Times New Roman"/>
        </w:rPr>
        <w:t xml:space="preserve"> posibles resultados de lo que cree que obtendrá</w:t>
      </w:r>
      <w:r w:rsidR="00C903CB">
        <w:rPr>
          <w:rFonts w:ascii="Times New Roman" w:hAnsi="Times New Roman" w:cs="Times New Roman"/>
        </w:rPr>
        <w:t xml:space="preserve"> con la intervención</w:t>
      </w:r>
      <w:r w:rsidR="00B51D33">
        <w:rPr>
          <w:rFonts w:ascii="Times New Roman" w:hAnsi="Times New Roman" w:cs="Times New Roman"/>
        </w:rPr>
        <w:t>.</w:t>
      </w:r>
      <w:r w:rsidRPr="00A338C0">
        <w:rPr>
          <w:rFonts w:ascii="Times New Roman" w:hAnsi="Times New Roman" w:cs="Times New Roman"/>
        </w:rPr>
        <w:t xml:space="preserve"> </w:t>
      </w:r>
      <w:r w:rsidR="00B2232E">
        <w:rPr>
          <w:rFonts w:ascii="Times New Roman" w:hAnsi="Times New Roman" w:cs="Times New Roman"/>
        </w:rPr>
        <w:t>También,</w:t>
      </w:r>
      <w:r w:rsidRPr="00A338C0">
        <w:rPr>
          <w:rFonts w:ascii="Times New Roman" w:hAnsi="Times New Roman" w:cs="Times New Roman"/>
        </w:rPr>
        <w:t xml:space="preserve"> se escriben de 3 a 5 </w:t>
      </w:r>
      <w:r w:rsidR="00B51D33">
        <w:rPr>
          <w:rFonts w:ascii="Times New Roman" w:hAnsi="Times New Roman" w:cs="Times New Roman"/>
        </w:rPr>
        <w:t>palabras clave (“descriptores”)</w:t>
      </w:r>
      <w:r w:rsidR="00B2232E">
        <w:rPr>
          <w:rFonts w:ascii="Times New Roman" w:hAnsi="Times New Roman" w:cs="Times New Roman"/>
        </w:rPr>
        <w:t>.</w:t>
      </w:r>
    </w:p>
    <w:p w:rsidR="00B2232E" w:rsidRPr="00932FCA" w:rsidRDefault="007C7D78" w:rsidP="00D847A5">
      <w:pPr>
        <w:jc w:val="both"/>
        <w:rPr>
          <w:rFonts w:ascii="Times New Roman" w:hAnsi="Times New Roman" w:cs="Times New Roman"/>
          <w:b/>
          <w:i/>
        </w:rPr>
      </w:pPr>
      <w:r w:rsidRPr="00932FCA">
        <w:rPr>
          <w:rFonts w:ascii="Times New Roman" w:hAnsi="Times New Roman" w:cs="Times New Roman"/>
          <w:b/>
          <w:i/>
        </w:rPr>
        <w:t>Sección expositiva:</w:t>
      </w:r>
    </w:p>
    <w:p w:rsidR="007C7D78" w:rsidRDefault="00876651" w:rsidP="00D847A5">
      <w:pPr>
        <w:jc w:val="both"/>
        <w:rPr>
          <w:rFonts w:ascii="Times New Roman" w:hAnsi="Times New Roman" w:cs="Times New Roman"/>
        </w:rPr>
      </w:pPr>
      <w:r w:rsidRPr="00A338C0">
        <w:rPr>
          <w:rFonts w:ascii="Times New Roman" w:hAnsi="Times New Roman" w:cs="Times New Roman"/>
        </w:rPr>
        <w:t xml:space="preserve">La </w:t>
      </w:r>
      <w:r w:rsidR="007C7D78">
        <w:rPr>
          <w:rFonts w:ascii="Times New Roman" w:hAnsi="Times New Roman" w:cs="Times New Roman"/>
          <w:b/>
        </w:rPr>
        <w:t>I</w:t>
      </w:r>
      <w:r w:rsidRPr="00B2232E">
        <w:rPr>
          <w:rFonts w:ascii="Times New Roman" w:hAnsi="Times New Roman" w:cs="Times New Roman"/>
          <w:b/>
        </w:rPr>
        <w:t>ntroducción</w:t>
      </w:r>
      <w:r w:rsidRPr="00A338C0">
        <w:rPr>
          <w:rFonts w:ascii="Times New Roman" w:hAnsi="Times New Roman" w:cs="Times New Roman"/>
        </w:rPr>
        <w:t xml:space="preserve"> se compone por la formulación del problema, </w:t>
      </w:r>
      <w:r w:rsidR="007C7D78">
        <w:rPr>
          <w:rFonts w:ascii="Times New Roman" w:hAnsi="Times New Roman" w:cs="Times New Roman"/>
        </w:rPr>
        <w:t xml:space="preserve">justificación con pregunta de investigación, estado de la cuestión, </w:t>
      </w:r>
      <w:r w:rsidRPr="00A338C0">
        <w:rPr>
          <w:rFonts w:ascii="Times New Roman" w:hAnsi="Times New Roman" w:cs="Times New Roman"/>
        </w:rPr>
        <w:t>objetiv</w:t>
      </w:r>
      <w:r w:rsidR="003E305D">
        <w:rPr>
          <w:rFonts w:ascii="Times New Roman" w:hAnsi="Times New Roman" w:cs="Times New Roman"/>
        </w:rPr>
        <w:t>os</w:t>
      </w:r>
      <w:r w:rsidR="00B51D33">
        <w:rPr>
          <w:rFonts w:ascii="Times New Roman" w:hAnsi="Times New Roman" w:cs="Times New Roman"/>
        </w:rPr>
        <w:t xml:space="preserve"> y cada apartado como</w:t>
      </w:r>
      <w:r w:rsidR="007C7D78">
        <w:rPr>
          <w:rFonts w:ascii="Times New Roman" w:hAnsi="Times New Roman" w:cs="Times New Roman"/>
        </w:rPr>
        <w:t xml:space="preserve"> subtítulos.</w:t>
      </w:r>
    </w:p>
    <w:p w:rsidR="007C7D78" w:rsidRDefault="00FD0D06" w:rsidP="00996812">
      <w:pPr>
        <w:pStyle w:val="Prrafodelista"/>
        <w:numPr>
          <w:ilvl w:val="0"/>
          <w:numId w:val="10"/>
        </w:numPr>
        <w:jc w:val="both"/>
        <w:rPr>
          <w:rFonts w:ascii="Times New Roman" w:hAnsi="Times New Roman" w:cs="Times New Roman"/>
        </w:rPr>
      </w:pPr>
      <w:r w:rsidRPr="00996812">
        <w:rPr>
          <w:rFonts w:ascii="Times New Roman" w:hAnsi="Times New Roman" w:cs="Times New Roman"/>
        </w:rPr>
        <w:t>Se sugiere construir un pár</w:t>
      </w:r>
      <w:r w:rsidR="00B51D33">
        <w:rPr>
          <w:rFonts w:ascii="Times New Roman" w:hAnsi="Times New Roman" w:cs="Times New Roman"/>
        </w:rPr>
        <w:t>rafo introductorio de mínimo media</w:t>
      </w:r>
      <w:r w:rsidRPr="00996812">
        <w:rPr>
          <w:rFonts w:ascii="Times New Roman" w:hAnsi="Times New Roman" w:cs="Times New Roman"/>
        </w:rPr>
        <w:t xml:space="preserve"> cuartilla sobre la contextualización </w:t>
      </w:r>
      <w:r w:rsidR="007C7D78" w:rsidRPr="00996812">
        <w:rPr>
          <w:rFonts w:ascii="Times New Roman" w:hAnsi="Times New Roman" w:cs="Times New Roman"/>
        </w:rPr>
        <w:t xml:space="preserve">y la importancia </w:t>
      </w:r>
      <w:r w:rsidRPr="00996812">
        <w:rPr>
          <w:rFonts w:ascii="Times New Roman" w:hAnsi="Times New Roman" w:cs="Times New Roman"/>
        </w:rPr>
        <w:t>del problema de estudio</w:t>
      </w:r>
      <w:r w:rsidR="007C7D78" w:rsidRPr="00996812">
        <w:rPr>
          <w:rFonts w:ascii="Times New Roman" w:hAnsi="Times New Roman" w:cs="Times New Roman"/>
        </w:rPr>
        <w:t xml:space="preserve"> –definiendo en general las variables</w:t>
      </w:r>
      <w:r w:rsidR="00996812">
        <w:rPr>
          <w:rFonts w:ascii="Times New Roman" w:hAnsi="Times New Roman" w:cs="Times New Roman"/>
        </w:rPr>
        <w:t>-</w:t>
      </w:r>
      <w:r w:rsidR="007C7D78" w:rsidRPr="00996812">
        <w:rPr>
          <w:rFonts w:ascii="Times New Roman" w:hAnsi="Times New Roman" w:cs="Times New Roman"/>
        </w:rPr>
        <w:t>.</w:t>
      </w:r>
    </w:p>
    <w:p w:rsidR="00996812" w:rsidRPr="00996812" w:rsidRDefault="00996812" w:rsidP="00996812">
      <w:pPr>
        <w:pStyle w:val="Prrafodelista"/>
        <w:ind w:left="360"/>
        <w:jc w:val="both"/>
        <w:rPr>
          <w:rFonts w:ascii="Times New Roman" w:hAnsi="Times New Roman" w:cs="Times New Roman"/>
        </w:rPr>
      </w:pPr>
    </w:p>
    <w:p w:rsidR="00996812" w:rsidRPr="00C903CB" w:rsidRDefault="00FD0D06" w:rsidP="00530A28">
      <w:pPr>
        <w:pStyle w:val="Prrafodelista"/>
        <w:numPr>
          <w:ilvl w:val="0"/>
          <w:numId w:val="10"/>
        </w:numPr>
        <w:jc w:val="both"/>
        <w:rPr>
          <w:rFonts w:ascii="Times New Roman" w:hAnsi="Times New Roman" w:cs="Times New Roman"/>
        </w:rPr>
      </w:pPr>
      <w:r w:rsidRPr="00C903CB">
        <w:rPr>
          <w:rFonts w:ascii="Times New Roman" w:hAnsi="Times New Roman" w:cs="Times New Roman"/>
        </w:rPr>
        <w:t>Luego</w:t>
      </w:r>
      <w:r w:rsidR="00B2232E" w:rsidRPr="00C903CB">
        <w:rPr>
          <w:rFonts w:ascii="Times New Roman" w:hAnsi="Times New Roman" w:cs="Times New Roman"/>
        </w:rPr>
        <w:t>,</w:t>
      </w:r>
      <w:r w:rsidRPr="00C903CB">
        <w:rPr>
          <w:rFonts w:ascii="Times New Roman" w:hAnsi="Times New Roman" w:cs="Times New Roman"/>
        </w:rPr>
        <w:t xml:space="preserve"> subtitular la </w:t>
      </w:r>
      <w:r w:rsidR="007C7D78" w:rsidRPr="00C903CB">
        <w:rPr>
          <w:rFonts w:ascii="Times New Roman" w:hAnsi="Times New Roman" w:cs="Times New Roman"/>
          <w:b/>
        </w:rPr>
        <w:t>formulación del problema</w:t>
      </w:r>
      <w:r w:rsidR="007C7D78" w:rsidRPr="00C903CB">
        <w:rPr>
          <w:rFonts w:ascii="Times New Roman" w:hAnsi="Times New Roman" w:cs="Times New Roman"/>
        </w:rPr>
        <w:t>.</w:t>
      </w:r>
      <w:r w:rsidR="00996812" w:rsidRPr="00C903CB">
        <w:rPr>
          <w:rFonts w:ascii="Times New Roman" w:hAnsi="Times New Roman" w:cs="Times New Roman"/>
        </w:rPr>
        <w:t xml:space="preserve"> </w:t>
      </w:r>
      <w:r w:rsidR="00876651" w:rsidRPr="00C903CB">
        <w:rPr>
          <w:rFonts w:ascii="Times New Roman" w:hAnsi="Times New Roman" w:cs="Times New Roman"/>
        </w:rPr>
        <w:t xml:space="preserve">Para formular el problema </w:t>
      </w:r>
      <w:r w:rsidRPr="00C903CB">
        <w:rPr>
          <w:rFonts w:ascii="Times New Roman" w:hAnsi="Times New Roman" w:cs="Times New Roman"/>
        </w:rPr>
        <w:t>se utilizan principal</w:t>
      </w:r>
      <w:r w:rsidR="007C7D78" w:rsidRPr="00C903CB">
        <w:rPr>
          <w:rFonts w:ascii="Times New Roman" w:hAnsi="Times New Roman" w:cs="Times New Roman"/>
        </w:rPr>
        <w:t xml:space="preserve">mente </w:t>
      </w:r>
      <w:r w:rsidR="007C7D78" w:rsidRPr="00C903CB">
        <w:rPr>
          <w:rFonts w:ascii="Times New Roman" w:hAnsi="Times New Roman" w:cs="Times New Roman"/>
          <w:i/>
          <w:u w:val="single"/>
        </w:rPr>
        <w:t>fuentes hemerográficas</w:t>
      </w:r>
      <w:r w:rsidR="007C7D78" w:rsidRPr="00C903CB">
        <w:rPr>
          <w:rFonts w:ascii="Times New Roman" w:hAnsi="Times New Roman" w:cs="Times New Roman"/>
        </w:rPr>
        <w:t xml:space="preserve"> –periódicos, revistas de divulgación, observaciones exploratorias, entrevistas con expertos, etc.- así como </w:t>
      </w:r>
      <w:r w:rsidR="007C7D78" w:rsidRPr="00C903CB">
        <w:rPr>
          <w:rFonts w:ascii="Times New Roman" w:hAnsi="Times New Roman" w:cs="Times New Roman"/>
          <w:i/>
          <w:u w:val="single"/>
        </w:rPr>
        <w:t>I</w:t>
      </w:r>
      <w:r w:rsidRPr="00C903CB">
        <w:rPr>
          <w:rFonts w:ascii="Times New Roman" w:hAnsi="Times New Roman" w:cs="Times New Roman"/>
          <w:i/>
          <w:u w:val="single"/>
        </w:rPr>
        <w:t>nformes oficiales</w:t>
      </w:r>
      <w:r w:rsidR="007C7D78" w:rsidRPr="00C903CB">
        <w:rPr>
          <w:rFonts w:ascii="Times New Roman" w:hAnsi="Times New Roman" w:cs="Times New Roman"/>
        </w:rPr>
        <w:t xml:space="preserve"> –gubernamentales o de la sociedad civil-.</w:t>
      </w:r>
      <w:r w:rsidR="00996812" w:rsidRPr="00C903CB">
        <w:rPr>
          <w:rFonts w:ascii="Times New Roman" w:hAnsi="Times New Roman" w:cs="Times New Roman"/>
        </w:rPr>
        <w:t xml:space="preserve"> </w:t>
      </w:r>
      <w:r w:rsidR="007C7D78" w:rsidRPr="00C903CB">
        <w:rPr>
          <w:rFonts w:ascii="Times New Roman" w:hAnsi="Times New Roman" w:cs="Times New Roman"/>
        </w:rPr>
        <w:t>Estas fuentes p</w:t>
      </w:r>
      <w:r w:rsidRPr="00C903CB">
        <w:rPr>
          <w:rFonts w:ascii="Times New Roman" w:hAnsi="Times New Roman" w:cs="Times New Roman"/>
        </w:rPr>
        <w:t>roporcion</w:t>
      </w:r>
      <w:r w:rsidR="007C7D78" w:rsidRPr="00C903CB">
        <w:rPr>
          <w:rFonts w:ascii="Times New Roman" w:hAnsi="Times New Roman" w:cs="Times New Roman"/>
        </w:rPr>
        <w:t>a</w:t>
      </w:r>
      <w:r w:rsidRPr="00C903CB">
        <w:rPr>
          <w:rFonts w:ascii="Times New Roman" w:hAnsi="Times New Roman" w:cs="Times New Roman"/>
        </w:rPr>
        <w:t xml:space="preserve">n condiciones específicas y datos estadísticos </w:t>
      </w:r>
      <w:r w:rsidR="0028067E" w:rsidRPr="00C903CB">
        <w:rPr>
          <w:rFonts w:ascii="Times New Roman" w:hAnsi="Times New Roman" w:cs="Times New Roman"/>
        </w:rPr>
        <w:t xml:space="preserve">publicados </w:t>
      </w:r>
      <w:r w:rsidRPr="00C903CB">
        <w:rPr>
          <w:rFonts w:ascii="Times New Roman" w:hAnsi="Times New Roman" w:cs="Times New Roman"/>
        </w:rPr>
        <w:t xml:space="preserve">que fundamenten la construcción de la problemática </w:t>
      </w:r>
      <w:r w:rsidR="0028067E" w:rsidRPr="00C903CB">
        <w:rPr>
          <w:rFonts w:ascii="Times New Roman" w:hAnsi="Times New Roman" w:cs="Times New Roman"/>
          <w:b/>
        </w:rPr>
        <w:t>actual</w:t>
      </w:r>
      <w:r w:rsidR="00C903CB">
        <w:rPr>
          <w:rFonts w:ascii="Times New Roman" w:hAnsi="Times New Roman" w:cs="Times New Roman"/>
        </w:rPr>
        <w:t>.</w:t>
      </w:r>
    </w:p>
    <w:p w:rsidR="00996812" w:rsidRDefault="0028067E" w:rsidP="00156F5F">
      <w:pPr>
        <w:pStyle w:val="Prrafodelista"/>
        <w:numPr>
          <w:ilvl w:val="0"/>
          <w:numId w:val="10"/>
        </w:numPr>
        <w:jc w:val="both"/>
        <w:rPr>
          <w:rFonts w:ascii="Times New Roman" w:hAnsi="Times New Roman" w:cs="Times New Roman"/>
        </w:rPr>
      </w:pPr>
      <w:r w:rsidRPr="00996812">
        <w:rPr>
          <w:rFonts w:ascii="Times New Roman" w:hAnsi="Times New Roman" w:cs="Times New Roman"/>
        </w:rPr>
        <w:t>Un</w:t>
      </w:r>
      <w:r w:rsidR="007C7D78" w:rsidRPr="00996812">
        <w:rPr>
          <w:rFonts w:ascii="Times New Roman" w:hAnsi="Times New Roman" w:cs="Times New Roman"/>
        </w:rPr>
        <w:t>a</w:t>
      </w:r>
      <w:r w:rsidRPr="00996812">
        <w:rPr>
          <w:rFonts w:ascii="Times New Roman" w:hAnsi="Times New Roman" w:cs="Times New Roman"/>
        </w:rPr>
        <w:t xml:space="preserve"> vez que describa el problema, indique las razones del porqué es necesario investigar este problema lo cual permitirá justificar su viabilidad</w:t>
      </w:r>
      <w:r w:rsidR="007C7D78" w:rsidRPr="00996812">
        <w:rPr>
          <w:rFonts w:ascii="Times New Roman" w:hAnsi="Times New Roman" w:cs="Times New Roman"/>
        </w:rPr>
        <w:t>, factibilidad y se construye una o dos preguntas de investigación como forma de concluir este apartado; subtitule</w:t>
      </w:r>
      <w:r w:rsidRPr="00996812">
        <w:rPr>
          <w:rFonts w:ascii="Times New Roman" w:hAnsi="Times New Roman" w:cs="Times New Roman"/>
        </w:rPr>
        <w:t xml:space="preserve"> </w:t>
      </w:r>
      <w:r w:rsidR="007C7D78" w:rsidRPr="00996812">
        <w:rPr>
          <w:rFonts w:ascii="Times New Roman" w:hAnsi="Times New Roman" w:cs="Times New Roman"/>
        </w:rPr>
        <w:t xml:space="preserve">como </w:t>
      </w:r>
      <w:r w:rsidR="00B2232E" w:rsidRPr="00996812">
        <w:rPr>
          <w:rFonts w:ascii="Times New Roman" w:hAnsi="Times New Roman" w:cs="Times New Roman"/>
          <w:b/>
        </w:rPr>
        <w:t>justificación</w:t>
      </w:r>
      <w:r w:rsidR="007C7D78" w:rsidRPr="00996812">
        <w:rPr>
          <w:rFonts w:ascii="Times New Roman" w:hAnsi="Times New Roman" w:cs="Times New Roman"/>
        </w:rPr>
        <w:t xml:space="preserve"> </w:t>
      </w:r>
      <w:r w:rsidR="007C7D78" w:rsidRPr="00996812">
        <w:rPr>
          <w:rFonts w:ascii="Times New Roman" w:hAnsi="Times New Roman" w:cs="Times New Roman"/>
          <w:b/>
        </w:rPr>
        <w:t>del estudio</w:t>
      </w:r>
      <w:r w:rsidR="007C7D78" w:rsidRPr="00996812">
        <w:rPr>
          <w:rFonts w:ascii="Times New Roman" w:hAnsi="Times New Roman" w:cs="Times New Roman"/>
        </w:rPr>
        <w:t>.</w:t>
      </w:r>
    </w:p>
    <w:p w:rsidR="00996812" w:rsidRPr="00996812" w:rsidRDefault="00996812" w:rsidP="00996812">
      <w:pPr>
        <w:pStyle w:val="Prrafodelista"/>
        <w:rPr>
          <w:rFonts w:ascii="Times New Roman" w:hAnsi="Times New Roman" w:cs="Times New Roman"/>
        </w:rPr>
      </w:pPr>
    </w:p>
    <w:p w:rsidR="00E13811" w:rsidRDefault="007C7D78" w:rsidP="00932FCA">
      <w:pPr>
        <w:pStyle w:val="Prrafodelista"/>
        <w:numPr>
          <w:ilvl w:val="0"/>
          <w:numId w:val="10"/>
        </w:numPr>
        <w:jc w:val="both"/>
        <w:rPr>
          <w:rFonts w:ascii="Times New Roman" w:hAnsi="Times New Roman" w:cs="Times New Roman"/>
        </w:rPr>
      </w:pPr>
      <w:r w:rsidRPr="00996812">
        <w:rPr>
          <w:rFonts w:ascii="Times New Roman" w:hAnsi="Times New Roman" w:cs="Times New Roman"/>
        </w:rPr>
        <w:t>Los antecedentes se conocen como “Estado del arte” o “</w:t>
      </w:r>
      <w:r w:rsidRPr="00996812">
        <w:rPr>
          <w:rFonts w:ascii="Times New Roman" w:hAnsi="Times New Roman" w:cs="Times New Roman"/>
          <w:b/>
        </w:rPr>
        <w:t>Estado de la cuestión</w:t>
      </w:r>
      <w:r w:rsidRPr="00996812">
        <w:rPr>
          <w:rFonts w:ascii="Times New Roman" w:hAnsi="Times New Roman" w:cs="Times New Roman"/>
        </w:rPr>
        <w:t xml:space="preserve">” donde se especifican las investigaciones del tema de estudio publicadas como </w:t>
      </w:r>
      <w:r w:rsidRPr="00996812">
        <w:rPr>
          <w:rFonts w:ascii="Times New Roman" w:hAnsi="Times New Roman" w:cs="Times New Roman"/>
          <w:i/>
        </w:rPr>
        <w:t>artículos en revistas</w:t>
      </w:r>
      <w:r w:rsidRPr="00996812">
        <w:rPr>
          <w:rFonts w:ascii="Times New Roman" w:hAnsi="Times New Roman" w:cs="Times New Roman"/>
        </w:rPr>
        <w:t xml:space="preserve"> </w:t>
      </w:r>
      <w:r w:rsidRPr="00996812">
        <w:rPr>
          <w:rFonts w:ascii="Times New Roman" w:hAnsi="Times New Roman" w:cs="Times New Roman"/>
          <w:i/>
        </w:rPr>
        <w:t>especializadas o resúmenes de memorias de congreso con indicadores ISSN</w:t>
      </w:r>
      <w:r w:rsidRPr="00996812">
        <w:rPr>
          <w:rFonts w:ascii="Times New Roman" w:hAnsi="Times New Roman" w:cs="Times New Roman"/>
        </w:rPr>
        <w:t xml:space="preserve">. Este indicador es relevante porque representa la aceptación de los avances científicos que antes de publicarse fueron revisados o arbitrados por comités de especialistas nacionales e internacionales. También pueden consultarse </w:t>
      </w:r>
      <w:r w:rsidRPr="00996812">
        <w:rPr>
          <w:rFonts w:ascii="Times New Roman" w:hAnsi="Times New Roman" w:cs="Times New Roman"/>
          <w:i/>
        </w:rPr>
        <w:t>tesis de posgrado</w:t>
      </w:r>
      <w:r w:rsidRPr="00996812">
        <w:rPr>
          <w:rFonts w:ascii="Times New Roman" w:hAnsi="Times New Roman" w:cs="Times New Roman"/>
        </w:rPr>
        <w:t xml:space="preserve"> que hayan sido</w:t>
      </w:r>
      <w:r w:rsidR="00B3317C" w:rsidRPr="00996812">
        <w:rPr>
          <w:rFonts w:ascii="Times New Roman" w:hAnsi="Times New Roman" w:cs="Times New Roman"/>
        </w:rPr>
        <w:t xml:space="preserve"> defendidas y aprobadas por un S</w:t>
      </w:r>
      <w:r w:rsidRPr="00996812">
        <w:rPr>
          <w:rFonts w:ascii="Times New Roman" w:hAnsi="Times New Roman" w:cs="Times New Roman"/>
        </w:rPr>
        <w:t>ínodo reconocido institucionalmente. Estas referencias se p</w:t>
      </w:r>
      <w:r w:rsidR="00B3317C" w:rsidRPr="00996812">
        <w:rPr>
          <w:rFonts w:ascii="Times New Roman" w:hAnsi="Times New Roman" w:cs="Times New Roman"/>
        </w:rPr>
        <w:t xml:space="preserve">ueden reconocer como fuentes o </w:t>
      </w:r>
      <w:r w:rsidR="00996812" w:rsidRPr="00996812">
        <w:rPr>
          <w:rFonts w:ascii="Times New Roman" w:hAnsi="Times New Roman" w:cs="Times New Roman"/>
          <w:i/>
          <w:u w:val="single"/>
        </w:rPr>
        <w:t>r</w:t>
      </w:r>
      <w:r w:rsidRPr="00996812">
        <w:rPr>
          <w:rFonts w:ascii="Times New Roman" w:hAnsi="Times New Roman" w:cs="Times New Roman"/>
          <w:i/>
          <w:u w:val="single"/>
        </w:rPr>
        <w:t>eferencias científicas</w:t>
      </w:r>
      <w:r w:rsidRPr="00996812">
        <w:rPr>
          <w:rFonts w:ascii="Times New Roman" w:hAnsi="Times New Roman" w:cs="Times New Roman"/>
        </w:rPr>
        <w:t>.</w:t>
      </w:r>
    </w:p>
    <w:p w:rsidR="00E13811" w:rsidRPr="00E13811" w:rsidRDefault="00E13811" w:rsidP="00E13811">
      <w:pPr>
        <w:pStyle w:val="Prrafodelista"/>
        <w:rPr>
          <w:rFonts w:ascii="Times New Roman" w:hAnsi="Times New Roman" w:cs="Times New Roman"/>
        </w:rPr>
      </w:pPr>
    </w:p>
    <w:p w:rsidR="00996812" w:rsidRPr="00E13811" w:rsidRDefault="00B3317C" w:rsidP="00932FCA">
      <w:pPr>
        <w:pStyle w:val="Prrafodelista"/>
        <w:numPr>
          <w:ilvl w:val="0"/>
          <w:numId w:val="10"/>
        </w:numPr>
        <w:jc w:val="both"/>
        <w:rPr>
          <w:rFonts w:ascii="Times New Roman" w:hAnsi="Times New Roman" w:cs="Times New Roman"/>
        </w:rPr>
      </w:pPr>
      <w:r w:rsidRPr="00E13811">
        <w:rPr>
          <w:rFonts w:ascii="Times New Roman" w:hAnsi="Times New Roman" w:cs="Times New Roman"/>
        </w:rPr>
        <w:t xml:space="preserve">Los </w:t>
      </w:r>
      <w:r w:rsidR="00C845E1" w:rsidRPr="00E13811">
        <w:rPr>
          <w:rFonts w:ascii="Times New Roman" w:hAnsi="Times New Roman" w:cs="Times New Roman"/>
          <w:b/>
        </w:rPr>
        <w:t>objetivo</w:t>
      </w:r>
      <w:r w:rsidRPr="00E13811">
        <w:rPr>
          <w:rFonts w:ascii="Times New Roman" w:hAnsi="Times New Roman" w:cs="Times New Roman"/>
          <w:b/>
        </w:rPr>
        <w:t>s</w:t>
      </w:r>
      <w:r w:rsidR="00C845E1" w:rsidRPr="00E13811">
        <w:rPr>
          <w:rFonts w:ascii="Times New Roman" w:hAnsi="Times New Roman" w:cs="Times New Roman"/>
          <w:b/>
        </w:rPr>
        <w:t xml:space="preserve"> del estudio</w:t>
      </w:r>
      <w:r w:rsidR="00C845E1" w:rsidRPr="00E13811">
        <w:rPr>
          <w:rFonts w:ascii="Times New Roman" w:hAnsi="Times New Roman" w:cs="Times New Roman"/>
        </w:rPr>
        <w:t xml:space="preserve"> se </w:t>
      </w:r>
      <w:r w:rsidRPr="00E13811">
        <w:rPr>
          <w:rFonts w:ascii="Times New Roman" w:hAnsi="Times New Roman" w:cs="Times New Roman"/>
        </w:rPr>
        <w:t>plantean</w:t>
      </w:r>
      <w:r w:rsidR="00C845E1" w:rsidRPr="00E13811">
        <w:rPr>
          <w:rFonts w:ascii="Times New Roman" w:hAnsi="Times New Roman" w:cs="Times New Roman"/>
        </w:rPr>
        <w:t xml:space="preserve"> argumentativamente donde se observe de manera clara el verbo principal </w:t>
      </w:r>
      <w:r w:rsidRPr="00E13811">
        <w:rPr>
          <w:rFonts w:ascii="Times New Roman" w:hAnsi="Times New Roman" w:cs="Times New Roman"/>
        </w:rPr>
        <w:t xml:space="preserve">en infinitivo </w:t>
      </w:r>
      <w:r w:rsidR="00C845E1" w:rsidRPr="00E13811">
        <w:rPr>
          <w:rFonts w:ascii="Times New Roman" w:hAnsi="Times New Roman" w:cs="Times New Roman"/>
        </w:rPr>
        <w:t xml:space="preserve">que se busca con el estudio con redacción en tiempo </w:t>
      </w:r>
      <w:r w:rsidRPr="00E13811">
        <w:rPr>
          <w:rFonts w:ascii="Times New Roman" w:hAnsi="Times New Roman" w:cs="Times New Roman"/>
        </w:rPr>
        <w:t>futuro</w:t>
      </w:r>
      <w:r w:rsidR="00C845E1" w:rsidRPr="00E13811">
        <w:rPr>
          <w:rFonts w:ascii="Times New Roman" w:hAnsi="Times New Roman" w:cs="Times New Roman"/>
        </w:rPr>
        <w:t xml:space="preserve"> para el </w:t>
      </w:r>
      <w:r w:rsidR="00C903CB">
        <w:rPr>
          <w:rFonts w:ascii="Times New Roman" w:hAnsi="Times New Roman" w:cs="Times New Roman"/>
        </w:rPr>
        <w:t>pre-</w:t>
      </w:r>
      <w:r w:rsidR="00C845E1" w:rsidRPr="00E13811">
        <w:rPr>
          <w:rFonts w:ascii="Times New Roman" w:hAnsi="Times New Roman" w:cs="Times New Roman"/>
        </w:rPr>
        <w:t xml:space="preserve">proyecto o </w:t>
      </w:r>
      <w:r w:rsidR="00C903CB">
        <w:rPr>
          <w:rFonts w:ascii="Times New Roman" w:hAnsi="Times New Roman" w:cs="Times New Roman"/>
        </w:rPr>
        <w:t>protocolo</w:t>
      </w:r>
      <w:r w:rsidRPr="00E13811">
        <w:rPr>
          <w:rFonts w:ascii="Times New Roman" w:hAnsi="Times New Roman" w:cs="Times New Roman"/>
        </w:rPr>
        <w:t>.</w:t>
      </w:r>
      <w:r w:rsidR="00996812" w:rsidRPr="00E13811">
        <w:rPr>
          <w:rFonts w:ascii="Times New Roman" w:hAnsi="Times New Roman" w:cs="Times New Roman"/>
        </w:rPr>
        <w:t xml:space="preserve"> </w:t>
      </w:r>
    </w:p>
    <w:p w:rsidR="00996812" w:rsidRDefault="00B3317C" w:rsidP="00996812">
      <w:pPr>
        <w:pStyle w:val="Prrafodelista"/>
        <w:numPr>
          <w:ilvl w:val="0"/>
          <w:numId w:val="11"/>
        </w:numPr>
        <w:jc w:val="both"/>
        <w:rPr>
          <w:rFonts w:ascii="Times New Roman" w:hAnsi="Times New Roman" w:cs="Times New Roman"/>
        </w:rPr>
      </w:pPr>
      <w:r w:rsidRPr="00996812">
        <w:rPr>
          <w:rFonts w:ascii="Times New Roman" w:hAnsi="Times New Roman" w:cs="Times New Roman"/>
        </w:rPr>
        <w:t>En el objetivo general se utilizan v</w:t>
      </w:r>
      <w:r w:rsidR="00C845E1" w:rsidRPr="00996812">
        <w:rPr>
          <w:rFonts w:ascii="Times New Roman" w:hAnsi="Times New Roman" w:cs="Times New Roman"/>
        </w:rPr>
        <w:t xml:space="preserve">erbos </w:t>
      </w:r>
      <w:r w:rsidR="00333E5C" w:rsidRPr="00996812">
        <w:rPr>
          <w:rFonts w:ascii="Times New Roman" w:hAnsi="Times New Roman" w:cs="Times New Roman"/>
        </w:rPr>
        <w:t>característicos,</w:t>
      </w:r>
      <w:r w:rsidR="00C845E1" w:rsidRPr="00996812">
        <w:rPr>
          <w:rFonts w:ascii="Times New Roman" w:hAnsi="Times New Roman" w:cs="Times New Roman"/>
        </w:rPr>
        <w:t xml:space="preserve"> por ejemplo: </w:t>
      </w:r>
      <w:r w:rsidR="00C845E1" w:rsidRPr="00996812">
        <w:rPr>
          <w:rFonts w:ascii="Times New Roman" w:hAnsi="Times New Roman" w:cs="Times New Roman"/>
          <w:i/>
        </w:rPr>
        <w:t>conocer, identificar, analizar</w:t>
      </w:r>
      <w:r w:rsidRPr="00996812">
        <w:rPr>
          <w:rFonts w:ascii="Times New Roman" w:hAnsi="Times New Roman" w:cs="Times New Roman"/>
        </w:rPr>
        <w:t xml:space="preserve">, </w:t>
      </w:r>
      <w:r w:rsidRPr="00996812">
        <w:rPr>
          <w:rFonts w:ascii="Times New Roman" w:hAnsi="Times New Roman" w:cs="Times New Roman"/>
          <w:i/>
        </w:rPr>
        <w:t>acompañar,</w:t>
      </w:r>
      <w:r w:rsidR="003E305D">
        <w:rPr>
          <w:rFonts w:ascii="Times New Roman" w:hAnsi="Times New Roman" w:cs="Times New Roman"/>
          <w:i/>
        </w:rPr>
        <w:t xml:space="preserve"> evaluar, </w:t>
      </w:r>
      <w:r w:rsidR="00C845E1" w:rsidRPr="00996812">
        <w:rPr>
          <w:rFonts w:ascii="Times New Roman" w:hAnsi="Times New Roman" w:cs="Times New Roman"/>
        </w:rPr>
        <w:t xml:space="preserve">…etc., </w:t>
      </w:r>
      <w:r w:rsidR="00DE6EAC" w:rsidRPr="00996812">
        <w:rPr>
          <w:rFonts w:ascii="Times New Roman" w:hAnsi="Times New Roman" w:cs="Times New Roman"/>
        </w:rPr>
        <w:t>luego se especifican la</w:t>
      </w:r>
      <w:r w:rsidR="00F93CD2" w:rsidRPr="00996812">
        <w:rPr>
          <w:rFonts w:ascii="Times New Roman" w:hAnsi="Times New Roman" w:cs="Times New Roman"/>
        </w:rPr>
        <w:t>s</w:t>
      </w:r>
      <w:r w:rsidR="00DE6EAC" w:rsidRPr="00996812">
        <w:rPr>
          <w:rFonts w:ascii="Times New Roman" w:hAnsi="Times New Roman" w:cs="Times New Roman"/>
        </w:rPr>
        <w:t xml:space="preserve"> variables</w:t>
      </w:r>
      <w:r w:rsidR="00F93CD2" w:rsidRPr="00996812">
        <w:rPr>
          <w:rFonts w:ascii="Times New Roman" w:hAnsi="Times New Roman" w:cs="Times New Roman"/>
        </w:rPr>
        <w:t xml:space="preserve"> </w:t>
      </w:r>
      <w:r w:rsidR="00DE6EAC" w:rsidRPr="00996812">
        <w:rPr>
          <w:rFonts w:ascii="Times New Roman" w:hAnsi="Times New Roman" w:cs="Times New Roman"/>
        </w:rPr>
        <w:t>del estudio</w:t>
      </w:r>
      <w:r w:rsidRPr="00996812">
        <w:rPr>
          <w:rFonts w:ascii="Times New Roman" w:hAnsi="Times New Roman" w:cs="Times New Roman"/>
        </w:rPr>
        <w:t xml:space="preserve"> -</w:t>
      </w:r>
      <w:r w:rsidR="00F93CD2" w:rsidRPr="00996812">
        <w:rPr>
          <w:rFonts w:ascii="Times New Roman" w:hAnsi="Times New Roman" w:cs="Times New Roman"/>
        </w:rPr>
        <w:t>como el tema</w:t>
      </w:r>
      <w:r w:rsidRPr="00996812">
        <w:rPr>
          <w:rFonts w:ascii="Times New Roman" w:hAnsi="Times New Roman" w:cs="Times New Roman"/>
        </w:rPr>
        <w:t xml:space="preserve"> y la pregunta-</w:t>
      </w:r>
      <w:r w:rsidR="00DE6EAC" w:rsidRPr="00996812">
        <w:rPr>
          <w:rFonts w:ascii="Times New Roman" w:hAnsi="Times New Roman" w:cs="Times New Roman"/>
        </w:rPr>
        <w:t xml:space="preserve"> </w:t>
      </w:r>
      <w:r w:rsidRPr="00996812">
        <w:rPr>
          <w:rFonts w:ascii="Times New Roman" w:hAnsi="Times New Roman" w:cs="Times New Roman"/>
        </w:rPr>
        <w:t xml:space="preserve">y finalmente se </w:t>
      </w:r>
      <w:r w:rsidR="00DE6EAC" w:rsidRPr="00996812">
        <w:rPr>
          <w:rFonts w:ascii="Times New Roman" w:hAnsi="Times New Roman" w:cs="Times New Roman"/>
        </w:rPr>
        <w:t>complementa</w:t>
      </w:r>
      <w:r w:rsidRPr="00996812">
        <w:rPr>
          <w:rFonts w:ascii="Times New Roman" w:hAnsi="Times New Roman" w:cs="Times New Roman"/>
        </w:rPr>
        <w:t xml:space="preserve"> con un propósito -</w:t>
      </w:r>
      <w:r w:rsidR="00F93CD2" w:rsidRPr="00996812">
        <w:rPr>
          <w:rFonts w:ascii="Times New Roman" w:hAnsi="Times New Roman" w:cs="Times New Roman"/>
        </w:rPr>
        <w:t>lo que se esperaría que se hiciera con</w:t>
      </w:r>
      <w:r w:rsidRPr="00996812">
        <w:rPr>
          <w:rFonts w:ascii="Times New Roman" w:hAnsi="Times New Roman" w:cs="Times New Roman"/>
        </w:rPr>
        <w:t xml:space="preserve"> los resultados de este estudio-</w:t>
      </w:r>
      <w:r w:rsidR="00F93CD2" w:rsidRPr="00996812">
        <w:rPr>
          <w:rFonts w:ascii="Times New Roman" w:hAnsi="Times New Roman" w:cs="Times New Roman"/>
        </w:rPr>
        <w:t xml:space="preserve">. </w:t>
      </w:r>
    </w:p>
    <w:p w:rsidR="00472CFE" w:rsidRDefault="00472CFE" w:rsidP="00472CFE">
      <w:pPr>
        <w:jc w:val="both"/>
        <w:rPr>
          <w:rFonts w:ascii="Times New Roman" w:hAnsi="Times New Roman" w:cs="Times New Roman"/>
        </w:rPr>
      </w:pPr>
    </w:p>
    <w:p w:rsidR="00472CFE" w:rsidRDefault="00472CFE" w:rsidP="00472CFE">
      <w:pPr>
        <w:jc w:val="both"/>
        <w:rPr>
          <w:rFonts w:ascii="Times New Roman" w:hAnsi="Times New Roman" w:cs="Times New Roman"/>
        </w:rPr>
      </w:pPr>
    </w:p>
    <w:p w:rsidR="00B3317C" w:rsidRDefault="00F93CD2" w:rsidP="00996812">
      <w:pPr>
        <w:pStyle w:val="Prrafodelista"/>
        <w:numPr>
          <w:ilvl w:val="0"/>
          <w:numId w:val="11"/>
        </w:numPr>
        <w:jc w:val="both"/>
        <w:rPr>
          <w:rFonts w:ascii="Times New Roman" w:hAnsi="Times New Roman" w:cs="Times New Roman"/>
        </w:rPr>
      </w:pPr>
      <w:r w:rsidRPr="00996812">
        <w:rPr>
          <w:rFonts w:ascii="Times New Roman" w:hAnsi="Times New Roman" w:cs="Times New Roman"/>
        </w:rPr>
        <w:t>Si plantea</w:t>
      </w:r>
      <w:r w:rsidR="00996812">
        <w:rPr>
          <w:rFonts w:ascii="Times New Roman" w:hAnsi="Times New Roman" w:cs="Times New Roman"/>
        </w:rPr>
        <w:t>n</w:t>
      </w:r>
      <w:r w:rsidRPr="00996812">
        <w:rPr>
          <w:rFonts w:ascii="Times New Roman" w:hAnsi="Times New Roman" w:cs="Times New Roman"/>
        </w:rPr>
        <w:t xml:space="preserve"> objetivos específicos </w:t>
      </w:r>
      <w:r w:rsidR="00214416" w:rsidRPr="00996812">
        <w:rPr>
          <w:rFonts w:ascii="Times New Roman" w:hAnsi="Times New Roman" w:cs="Times New Roman"/>
        </w:rPr>
        <w:t xml:space="preserve">se sugiere que no sean más de tres y </w:t>
      </w:r>
      <w:r w:rsidRPr="00996812">
        <w:rPr>
          <w:rFonts w:ascii="Times New Roman" w:hAnsi="Times New Roman" w:cs="Times New Roman"/>
        </w:rPr>
        <w:t xml:space="preserve">puede guiarse según las fases </w:t>
      </w:r>
      <w:r w:rsidR="00214416" w:rsidRPr="00996812">
        <w:rPr>
          <w:rFonts w:ascii="Times New Roman" w:hAnsi="Times New Roman" w:cs="Times New Roman"/>
        </w:rPr>
        <w:t xml:space="preserve">temporales </w:t>
      </w:r>
      <w:r w:rsidRPr="00996812">
        <w:rPr>
          <w:rFonts w:ascii="Times New Roman" w:hAnsi="Times New Roman" w:cs="Times New Roman"/>
        </w:rPr>
        <w:t xml:space="preserve">o procedimiento de </w:t>
      </w:r>
      <w:r w:rsidR="00214416" w:rsidRPr="00996812">
        <w:rPr>
          <w:rFonts w:ascii="Times New Roman" w:hAnsi="Times New Roman" w:cs="Times New Roman"/>
        </w:rPr>
        <w:t>l</w:t>
      </w:r>
      <w:r w:rsidRPr="00996812">
        <w:rPr>
          <w:rFonts w:ascii="Times New Roman" w:hAnsi="Times New Roman" w:cs="Times New Roman"/>
        </w:rPr>
        <w:t>a investigación.</w:t>
      </w:r>
      <w:r w:rsidR="00B3317C" w:rsidRPr="00996812">
        <w:rPr>
          <w:rFonts w:ascii="Times New Roman" w:hAnsi="Times New Roman" w:cs="Times New Roman"/>
        </w:rPr>
        <w:t xml:space="preserve"> Es decir</w:t>
      </w:r>
      <w:r w:rsidR="00996812">
        <w:rPr>
          <w:rFonts w:ascii="Times New Roman" w:hAnsi="Times New Roman" w:cs="Times New Roman"/>
        </w:rPr>
        <w:t>,</w:t>
      </w:r>
      <w:r w:rsidR="00B3317C" w:rsidRPr="00996812">
        <w:rPr>
          <w:rFonts w:ascii="Times New Roman" w:hAnsi="Times New Roman" w:cs="Times New Roman"/>
        </w:rPr>
        <w:t xml:space="preserve"> se plantean objetivos de intervención que sean congruentes con el objetivo general de investigación.</w:t>
      </w:r>
    </w:p>
    <w:p w:rsidR="00C21401" w:rsidRDefault="00C21401" w:rsidP="00C21401">
      <w:pPr>
        <w:pStyle w:val="Prrafodelista"/>
        <w:ind w:left="1068"/>
        <w:jc w:val="both"/>
        <w:rPr>
          <w:rFonts w:ascii="Times New Roman" w:hAnsi="Times New Roman" w:cs="Times New Roman"/>
        </w:rPr>
      </w:pPr>
    </w:p>
    <w:p w:rsidR="000273FA" w:rsidRPr="000273FA" w:rsidRDefault="000273FA" w:rsidP="000273FA">
      <w:pPr>
        <w:pStyle w:val="Prrafodelista"/>
        <w:numPr>
          <w:ilvl w:val="0"/>
          <w:numId w:val="10"/>
        </w:numPr>
        <w:jc w:val="both"/>
        <w:rPr>
          <w:rFonts w:ascii="Times New Roman" w:hAnsi="Times New Roman" w:cs="Times New Roman"/>
        </w:rPr>
      </w:pPr>
      <w:r w:rsidRPr="000273FA">
        <w:rPr>
          <w:rFonts w:ascii="Times New Roman" w:hAnsi="Times New Roman" w:cs="Times New Roman"/>
          <w:b/>
        </w:rPr>
        <w:t>Soporte Teórico</w:t>
      </w:r>
      <w:r w:rsidRPr="000273FA">
        <w:rPr>
          <w:rFonts w:ascii="Times New Roman" w:hAnsi="Times New Roman" w:cs="Times New Roman"/>
        </w:rPr>
        <w:t xml:space="preserve">, se desarrolla el marco teórico-referencial estructurado en subtítulos que aborden con perspectiva histórica los apartados necesarios para explicar las definiciones de los conceptos (variables) del estudio, sus clasificaciones o tipologías así como sus explicaciones teóricas de formación-funcionamiento (causas-efectos). Así mismo se incorpora la explicación del enfoque, corriente, modelo y las técnicas de intervención utilizadas. Se utilizan </w:t>
      </w:r>
      <w:r w:rsidRPr="000273FA">
        <w:rPr>
          <w:rFonts w:ascii="Times New Roman" w:hAnsi="Times New Roman" w:cs="Times New Roman"/>
          <w:i/>
          <w:u w:val="single"/>
        </w:rPr>
        <w:t>fuentes: bibliográficas</w:t>
      </w:r>
      <w:r w:rsidRPr="000273FA">
        <w:rPr>
          <w:rFonts w:ascii="Times New Roman" w:hAnsi="Times New Roman" w:cs="Times New Roman"/>
        </w:rPr>
        <w:t xml:space="preserve"> (libros) con indicador ISBN.</w:t>
      </w:r>
    </w:p>
    <w:p w:rsidR="00996812" w:rsidRPr="00996812" w:rsidRDefault="00996812" w:rsidP="00996812">
      <w:pPr>
        <w:pStyle w:val="Prrafodelista"/>
        <w:ind w:left="1068"/>
        <w:jc w:val="both"/>
        <w:rPr>
          <w:rFonts w:ascii="Times New Roman" w:hAnsi="Times New Roman" w:cs="Times New Roman"/>
        </w:rPr>
      </w:pPr>
    </w:p>
    <w:p w:rsidR="00B3317C" w:rsidRPr="00996812" w:rsidRDefault="009A3005" w:rsidP="00996812">
      <w:pPr>
        <w:pStyle w:val="Prrafodelista"/>
        <w:numPr>
          <w:ilvl w:val="0"/>
          <w:numId w:val="10"/>
        </w:numPr>
        <w:jc w:val="both"/>
        <w:rPr>
          <w:rFonts w:ascii="Times New Roman" w:hAnsi="Times New Roman" w:cs="Times New Roman"/>
        </w:rPr>
      </w:pPr>
      <w:r w:rsidRPr="00996812">
        <w:rPr>
          <w:rFonts w:ascii="Times New Roman" w:hAnsi="Times New Roman" w:cs="Times New Roman"/>
        </w:rPr>
        <w:t xml:space="preserve">En la </w:t>
      </w:r>
      <w:r w:rsidRPr="00996812">
        <w:rPr>
          <w:rFonts w:ascii="Times New Roman" w:hAnsi="Times New Roman" w:cs="Times New Roman"/>
          <w:b/>
        </w:rPr>
        <w:t>metodología</w:t>
      </w:r>
      <w:r w:rsidR="00B3317C" w:rsidRPr="00996812">
        <w:rPr>
          <w:rFonts w:ascii="Times New Roman" w:hAnsi="Times New Roman" w:cs="Times New Roman"/>
          <w:b/>
        </w:rPr>
        <w:t xml:space="preserve"> del estudio</w:t>
      </w:r>
      <w:r w:rsidRPr="00996812">
        <w:rPr>
          <w:rFonts w:ascii="Times New Roman" w:hAnsi="Times New Roman" w:cs="Times New Roman"/>
        </w:rPr>
        <w:t xml:space="preserve"> se especifica y se explica con </w:t>
      </w:r>
      <w:r w:rsidRPr="00996812">
        <w:rPr>
          <w:rFonts w:ascii="Times New Roman" w:hAnsi="Times New Roman" w:cs="Times New Roman"/>
          <w:i/>
          <w:u w:val="single"/>
        </w:rPr>
        <w:t>fuentes bibliográficas</w:t>
      </w:r>
      <w:r w:rsidRPr="00996812">
        <w:rPr>
          <w:rFonts w:ascii="Times New Roman" w:hAnsi="Times New Roman" w:cs="Times New Roman"/>
        </w:rPr>
        <w:t xml:space="preserve"> de metodología, el enfoque, alcance, tipo de es</w:t>
      </w:r>
      <w:r w:rsidR="00B3317C" w:rsidRPr="00996812">
        <w:rPr>
          <w:rFonts w:ascii="Times New Roman" w:hAnsi="Times New Roman" w:cs="Times New Roman"/>
        </w:rPr>
        <w:t>tudio, diseño de investigación/intervención.</w:t>
      </w:r>
    </w:p>
    <w:p w:rsidR="00B3317C" w:rsidRPr="00996812" w:rsidRDefault="00996812" w:rsidP="00996812">
      <w:pPr>
        <w:pStyle w:val="Prrafodelista"/>
        <w:numPr>
          <w:ilvl w:val="0"/>
          <w:numId w:val="12"/>
        </w:numPr>
        <w:jc w:val="both"/>
        <w:rPr>
          <w:rFonts w:ascii="Times New Roman" w:hAnsi="Times New Roman" w:cs="Times New Roman"/>
        </w:rPr>
      </w:pPr>
      <w:r>
        <w:rPr>
          <w:rFonts w:ascii="Times New Roman" w:hAnsi="Times New Roman" w:cs="Times New Roman"/>
        </w:rPr>
        <w:t>Luego, s</w:t>
      </w:r>
      <w:r w:rsidR="009A3005" w:rsidRPr="00996812">
        <w:rPr>
          <w:rFonts w:ascii="Times New Roman" w:hAnsi="Times New Roman" w:cs="Times New Roman"/>
        </w:rPr>
        <w:t xml:space="preserve">e especifican las características de los participantes del estudio (Cl) </w:t>
      </w:r>
      <w:r w:rsidR="00B3317C" w:rsidRPr="00996812">
        <w:rPr>
          <w:rFonts w:ascii="Times New Roman" w:hAnsi="Times New Roman" w:cs="Times New Roman"/>
        </w:rPr>
        <w:t>o el muestreo y selección (Ct).</w:t>
      </w:r>
    </w:p>
    <w:p w:rsidR="00B3317C" w:rsidRPr="00996812" w:rsidRDefault="00D61980" w:rsidP="00996812">
      <w:pPr>
        <w:pStyle w:val="Prrafodelista"/>
        <w:numPr>
          <w:ilvl w:val="0"/>
          <w:numId w:val="12"/>
        </w:numPr>
        <w:jc w:val="both"/>
        <w:rPr>
          <w:rFonts w:ascii="Times New Roman" w:hAnsi="Times New Roman" w:cs="Times New Roman"/>
        </w:rPr>
      </w:pPr>
      <w:r w:rsidRPr="00996812">
        <w:rPr>
          <w:rFonts w:ascii="Times New Roman" w:hAnsi="Times New Roman" w:cs="Times New Roman"/>
        </w:rPr>
        <w:t>Luego</w:t>
      </w:r>
      <w:r w:rsidR="00996812">
        <w:rPr>
          <w:rFonts w:ascii="Times New Roman" w:hAnsi="Times New Roman" w:cs="Times New Roman"/>
        </w:rPr>
        <w:t>,</w:t>
      </w:r>
      <w:r w:rsidRPr="00996812">
        <w:rPr>
          <w:rFonts w:ascii="Times New Roman" w:hAnsi="Times New Roman" w:cs="Times New Roman"/>
        </w:rPr>
        <w:t xml:space="preserve"> se enuncian los supuestos o conjeturas de trabajo para el enfoque cualitativo (Cl) o las hipótesis y variables para el cuantitativo (Ct)</w:t>
      </w:r>
      <w:r w:rsidR="00B3317C" w:rsidRPr="00996812">
        <w:rPr>
          <w:rFonts w:ascii="Times New Roman" w:hAnsi="Times New Roman" w:cs="Times New Roman"/>
        </w:rPr>
        <w:t xml:space="preserve">. </w:t>
      </w:r>
      <w:r w:rsidRPr="00996812">
        <w:rPr>
          <w:rFonts w:ascii="Times New Roman" w:hAnsi="Times New Roman" w:cs="Times New Roman"/>
        </w:rPr>
        <w:t>Se definen los conceptos oper</w:t>
      </w:r>
      <w:r w:rsidR="00B3317C" w:rsidRPr="00996812">
        <w:rPr>
          <w:rFonts w:ascii="Times New Roman" w:hAnsi="Times New Roman" w:cs="Times New Roman"/>
        </w:rPr>
        <w:t>ativos o variables del estudio.</w:t>
      </w:r>
    </w:p>
    <w:p w:rsidR="00CC3B2B" w:rsidRPr="00996812" w:rsidRDefault="00B3317C" w:rsidP="00996812">
      <w:pPr>
        <w:pStyle w:val="Prrafodelista"/>
        <w:numPr>
          <w:ilvl w:val="0"/>
          <w:numId w:val="12"/>
        </w:numPr>
        <w:jc w:val="both"/>
        <w:rPr>
          <w:rFonts w:ascii="Times New Roman" w:hAnsi="Times New Roman" w:cs="Times New Roman"/>
        </w:rPr>
      </w:pPr>
      <w:r w:rsidRPr="00996812">
        <w:rPr>
          <w:rFonts w:ascii="Times New Roman" w:hAnsi="Times New Roman" w:cs="Times New Roman"/>
        </w:rPr>
        <w:t>Luego, se especifica el procedimiento (Ct) o las fases de la investigación (Cl) generan</w:t>
      </w:r>
      <w:r w:rsidR="003C6240">
        <w:rPr>
          <w:rFonts w:ascii="Times New Roman" w:hAnsi="Times New Roman" w:cs="Times New Roman"/>
        </w:rPr>
        <w:t>do un cronograma de actividades donde se especifica el número de sesiones, tiempos, lugares, etc.</w:t>
      </w:r>
    </w:p>
    <w:p w:rsidR="00DD0573" w:rsidRDefault="00D61980" w:rsidP="00996812">
      <w:pPr>
        <w:pStyle w:val="Prrafodelista"/>
        <w:numPr>
          <w:ilvl w:val="0"/>
          <w:numId w:val="12"/>
        </w:numPr>
        <w:jc w:val="both"/>
        <w:rPr>
          <w:rFonts w:ascii="Times New Roman" w:hAnsi="Times New Roman" w:cs="Times New Roman"/>
        </w:rPr>
      </w:pPr>
      <w:r w:rsidRPr="00996812">
        <w:rPr>
          <w:rFonts w:ascii="Times New Roman" w:hAnsi="Times New Roman" w:cs="Times New Roman"/>
        </w:rPr>
        <w:t>S</w:t>
      </w:r>
      <w:r w:rsidR="00B3317C" w:rsidRPr="00996812">
        <w:rPr>
          <w:rFonts w:ascii="Times New Roman" w:hAnsi="Times New Roman" w:cs="Times New Roman"/>
        </w:rPr>
        <w:t>e explican las T</w:t>
      </w:r>
      <w:r w:rsidR="009A3005" w:rsidRPr="00996812">
        <w:rPr>
          <w:rFonts w:ascii="Times New Roman" w:hAnsi="Times New Roman" w:cs="Times New Roman"/>
        </w:rPr>
        <w:t>écnicas</w:t>
      </w:r>
      <w:r w:rsidR="00CC3B2B" w:rsidRPr="00996812">
        <w:rPr>
          <w:rFonts w:ascii="Times New Roman" w:hAnsi="Times New Roman" w:cs="Times New Roman"/>
        </w:rPr>
        <w:t xml:space="preserve"> e </w:t>
      </w:r>
      <w:r w:rsidR="00996812">
        <w:rPr>
          <w:rFonts w:ascii="Times New Roman" w:hAnsi="Times New Roman" w:cs="Times New Roman"/>
        </w:rPr>
        <w:t>I</w:t>
      </w:r>
      <w:r w:rsidR="00CC3B2B" w:rsidRPr="00996812">
        <w:rPr>
          <w:rFonts w:ascii="Times New Roman" w:hAnsi="Times New Roman" w:cs="Times New Roman"/>
        </w:rPr>
        <w:t>nstrumentos de diagnóstico y de investigación/intervención</w:t>
      </w:r>
      <w:r w:rsidR="00DD0573" w:rsidRPr="00DD0573">
        <w:rPr>
          <w:rFonts w:ascii="Times New Roman" w:hAnsi="Times New Roman" w:cs="Times New Roman"/>
        </w:rPr>
        <w:t xml:space="preserve"> </w:t>
      </w:r>
      <w:r w:rsidR="00DD0573" w:rsidRPr="00996812">
        <w:rPr>
          <w:rFonts w:ascii="Times New Roman" w:hAnsi="Times New Roman" w:cs="Times New Roman"/>
        </w:rPr>
        <w:t>incorporando citas bibliográficas.</w:t>
      </w:r>
    </w:p>
    <w:p w:rsidR="00DD0573" w:rsidRDefault="00CC3B2B" w:rsidP="00DD0573">
      <w:pPr>
        <w:pStyle w:val="Prrafodelista"/>
        <w:numPr>
          <w:ilvl w:val="0"/>
          <w:numId w:val="13"/>
        </w:numPr>
        <w:jc w:val="both"/>
        <w:rPr>
          <w:rFonts w:ascii="Times New Roman" w:hAnsi="Times New Roman" w:cs="Times New Roman"/>
        </w:rPr>
      </w:pPr>
      <w:r w:rsidRPr="00996812">
        <w:rPr>
          <w:rFonts w:ascii="Times New Roman" w:hAnsi="Times New Roman" w:cs="Times New Roman"/>
        </w:rPr>
        <w:t xml:space="preserve">Técnicas: </w:t>
      </w:r>
      <w:r w:rsidR="009A3005" w:rsidRPr="00996812">
        <w:rPr>
          <w:rFonts w:ascii="Times New Roman" w:hAnsi="Times New Roman" w:cs="Times New Roman"/>
        </w:rPr>
        <w:t xml:space="preserve">(Ct: cuestionario, encuesta, escala, test / Cl: entrevista, </w:t>
      </w:r>
      <w:r w:rsidR="003327EC">
        <w:rPr>
          <w:rFonts w:ascii="Times New Roman" w:hAnsi="Times New Roman" w:cs="Times New Roman"/>
        </w:rPr>
        <w:t xml:space="preserve">estudio de casos, </w:t>
      </w:r>
      <w:r w:rsidR="009A3005" w:rsidRPr="00996812">
        <w:rPr>
          <w:rFonts w:ascii="Times New Roman" w:hAnsi="Times New Roman" w:cs="Times New Roman"/>
        </w:rPr>
        <w:t>historia or</w:t>
      </w:r>
      <w:r w:rsidRPr="00996812">
        <w:rPr>
          <w:rFonts w:ascii="Times New Roman" w:hAnsi="Times New Roman" w:cs="Times New Roman"/>
        </w:rPr>
        <w:t>al, grupos focales, etnografía, psicodiagnóstico, etc.)</w:t>
      </w:r>
      <w:r w:rsidR="00DD0573">
        <w:rPr>
          <w:rFonts w:ascii="Times New Roman" w:hAnsi="Times New Roman" w:cs="Times New Roman"/>
        </w:rPr>
        <w:t>.</w:t>
      </w:r>
    </w:p>
    <w:p w:rsidR="00CC3B2B" w:rsidRPr="00996812" w:rsidRDefault="00CC3B2B" w:rsidP="00DD0573">
      <w:pPr>
        <w:pStyle w:val="Prrafodelista"/>
        <w:numPr>
          <w:ilvl w:val="0"/>
          <w:numId w:val="13"/>
        </w:numPr>
        <w:jc w:val="both"/>
        <w:rPr>
          <w:rFonts w:ascii="Times New Roman" w:hAnsi="Times New Roman" w:cs="Times New Roman"/>
        </w:rPr>
      </w:pPr>
      <w:r w:rsidRPr="00996812">
        <w:rPr>
          <w:rFonts w:ascii="Times New Roman" w:hAnsi="Times New Roman" w:cs="Times New Roman"/>
        </w:rPr>
        <w:t>I</w:t>
      </w:r>
      <w:r w:rsidR="009A3005" w:rsidRPr="00996812">
        <w:rPr>
          <w:rFonts w:ascii="Times New Roman" w:hAnsi="Times New Roman" w:cs="Times New Roman"/>
        </w:rPr>
        <w:t>nstrumentos para la recogida de los datos</w:t>
      </w:r>
      <w:r w:rsidRPr="00996812">
        <w:rPr>
          <w:rFonts w:ascii="Times New Roman" w:hAnsi="Times New Roman" w:cs="Times New Roman"/>
        </w:rPr>
        <w:t xml:space="preserve"> durante los procesos de diagnóstico y de intervención. (N</w:t>
      </w:r>
      <w:r w:rsidR="009A3005" w:rsidRPr="00996812">
        <w:rPr>
          <w:rFonts w:ascii="Times New Roman" w:hAnsi="Times New Roman" w:cs="Times New Roman"/>
        </w:rPr>
        <w:t xml:space="preserve">ombre específico de las encuestas o tests / </w:t>
      </w:r>
      <w:r w:rsidR="00CF6E04" w:rsidRPr="00996812">
        <w:rPr>
          <w:rFonts w:ascii="Times New Roman" w:hAnsi="Times New Roman" w:cs="Times New Roman"/>
        </w:rPr>
        <w:t>guías</w:t>
      </w:r>
      <w:r w:rsidR="009A3005" w:rsidRPr="00996812">
        <w:rPr>
          <w:rFonts w:ascii="Times New Roman" w:hAnsi="Times New Roman" w:cs="Times New Roman"/>
        </w:rPr>
        <w:t xml:space="preserve"> de preg</w:t>
      </w:r>
      <w:r w:rsidRPr="00996812">
        <w:rPr>
          <w:rFonts w:ascii="Times New Roman" w:hAnsi="Times New Roman" w:cs="Times New Roman"/>
        </w:rPr>
        <w:t>untas, diario, bitácora, etc.)</w:t>
      </w:r>
      <w:r w:rsidR="00DD0573">
        <w:rPr>
          <w:rFonts w:ascii="Times New Roman" w:hAnsi="Times New Roman" w:cs="Times New Roman"/>
        </w:rPr>
        <w:t>.</w:t>
      </w:r>
    </w:p>
    <w:p w:rsidR="00CC3B2B" w:rsidRPr="00996812" w:rsidRDefault="009A3005" w:rsidP="00996812">
      <w:pPr>
        <w:pStyle w:val="Prrafodelista"/>
        <w:numPr>
          <w:ilvl w:val="0"/>
          <w:numId w:val="12"/>
        </w:numPr>
        <w:jc w:val="both"/>
        <w:rPr>
          <w:rFonts w:ascii="Times New Roman" w:hAnsi="Times New Roman" w:cs="Times New Roman"/>
        </w:rPr>
      </w:pPr>
      <w:r w:rsidRPr="00996812">
        <w:rPr>
          <w:rFonts w:ascii="Times New Roman" w:hAnsi="Times New Roman" w:cs="Times New Roman"/>
        </w:rPr>
        <w:t xml:space="preserve">Luego, se </w:t>
      </w:r>
      <w:r w:rsidR="005C4B0B" w:rsidRPr="00996812">
        <w:rPr>
          <w:rFonts w:ascii="Times New Roman" w:hAnsi="Times New Roman" w:cs="Times New Roman"/>
        </w:rPr>
        <w:t xml:space="preserve">especifica la forma de procesar los datos (Ct- Estadística descriptiva, inferencial, correlaciones, regresiones, Anova, factoriales, </w:t>
      </w:r>
      <w:r w:rsidR="00222FF7" w:rsidRPr="00996812">
        <w:rPr>
          <w:rFonts w:ascii="Times New Roman" w:hAnsi="Times New Roman" w:cs="Times New Roman"/>
        </w:rPr>
        <w:t xml:space="preserve">fiabilidad, </w:t>
      </w:r>
      <w:r w:rsidR="005C4B0B" w:rsidRPr="00996812">
        <w:rPr>
          <w:rFonts w:ascii="Times New Roman" w:hAnsi="Times New Roman" w:cs="Times New Roman"/>
        </w:rPr>
        <w:t>etc.)</w:t>
      </w:r>
      <w:r w:rsidR="00CC3B2B" w:rsidRPr="00996812">
        <w:rPr>
          <w:rFonts w:ascii="Times New Roman" w:hAnsi="Times New Roman" w:cs="Times New Roman"/>
        </w:rPr>
        <w:t>,</w:t>
      </w:r>
      <w:r w:rsidR="005C4B0B" w:rsidRPr="00996812">
        <w:rPr>
          <w:rFonts w:ascii="Times New Roman" w:hAnsi="Times New Roman" w:cs="Times New Roman"/>
        </w:rPr>
        <w:t xml:space="preserve"> o de analizar los hallazgos (Cl</w:t>
      </w:r>
      <w:r w:rsidR="00222FF7" w:rsidRPr="00996812">
        <w:rPr>
          <w:rFonts w:ascii="Times New Roman" w:hAnsi="Times New Roman" w:cs="Times New Roman"/>
        </w:rPr>
        <w:t xml:space="preserve"> – categorización, análisis contenido, del discurso, </w:t>
      </w:r>
      <w:r w:rsidR="00CC3B2B" w:rsidRPr="00996812">
        <w:rPr>
          <w:rFonts w:ascii="Times New Roman" w:hAnsi="Times New Roman" w:cs="Times New Roman"/>
        </w:rPr>
        <w:t xml:space="preserve">mapa de proceso, </w:t>
      </w:r>
      <w:r w:rsidR="00222FF7" w:rsidRPr="00996812">
        <w:rPr>
          <w:rFonts w:ascii="Times New Roman" w:hAnsi="Times New Roman" w:cs="Times New Roman"/>
        </w:rPr>
        <w:t>etc.</w:t>
      </w:r>
      <w:r w:rsidR="005C4B0B" w:rsidRPr="00996812">
        <w:rPr>
          <w:rFonts w:ascii="Times New Roman" w:hAnsi="Times New Roman" w:cs="Times New Roman"/>
        </w:rPr>
        <w:t>)</w:t>
      </w:r>
      <w:r w:rsidR="00CC3B2B" w:rsidRPr="00996812">
        <w:rPr>
          <w:rFonts w:ascii="Times New Roman" w:hAnsi="Times New Roman" w:cs="Times New Roman"/>
        </w:rPr>
        <w:t>, incorporando citas bibliográficas.</w:t>
      </w:r>
    </w:p>
    <w:p w:rsidR="00E13811" w:rsidRPr="00165F50" w:rsidRDefault="00BE245A" w:rsidP="00E82B2E">
      <w:pPr>
        <w:pStyle w:val="Prrafodelista"/>
        <w:numPr>
          <w:ilvl w:val="0"/>
          <w:numId w:val="12"/>
        </w:numPr>
        <w:jc w:val="both"/>
        <w:rPr>
          <w:rFonts w:ascii="Times New Roman" w:hAnsi="Times New Roman" w:cs="Times New Roman"/>
          <w:b/>
        </w:rPr>
      </w:pPr>
      <w:r w:rsidRPr="00165F50">
        <w:rPr>
          <w:rFonts w:ascii="Times New Roman" w:hAnsi="Times New Roman" w:cs="Times New Roman"/>
        </w:rPr>
        <w:t xml:space="preserve">Se agregan las consideraciones éticas citando algún código </w:t>
      </w:r>
      <w:r w:rsidR="00B2232E" w:rsidRPr="00165F50">
        <w:rPr>
          <w:rFonts w:ascii="Times New Roman" w:hAnsi="Times New Roman" w:cs="Times New Roman"/>
        </w:rPr>
        <w:t xml:space="preserve">ético </w:t>
      </w:r>
      <w:r w:rsidRPr="00165F50">
        <w:rPr>
          <w:rFonts w:ascii="Times New Roman" w:hAnsi="Times New Roman" w:cs="Times New Roman"/>
        </w:rPr>
        <w:t>y especificando el tipo de permisos o consentimie</w:t>
      </w:r>
      <w:r w:rsidR="00CC3B2B" w:rsidRPr="00165F50">
        <w:rPr>
          <w:rFonts w:ascii="Times New Roman" w:hAnsi="Times New Roman" w:cs="Times New Roman"/>
        </w:rPr>
        <w:t>n</w:t>
      </w:r>
      <w:r w:rsidR="00165F50">
        <w:rPr>
          <w:rFonts w:ascii="Times New Roman" w:hAnsi="Times New Roman" w:cs="Times New Roman"/>
        </w:rPr>
        <w:t>tos informados que se utilizarán.</w:t>
      </w:r>
    </w:p>
    <w:p w:rsidR="00E13811" w:rsidRDefault="00E13811" w:rsidP="00D847A5">
      <w:pPr>
        <w:jc w:val="both"/>
        <w:rPr>
          <w:rFonts w:ascii="Times New Roman" w:hAnsi="Times New Roman" w:cs="Times New Roman"/>
        </w:rPr>
      </w:pPr>
    </w:p>
    <w:p w:rsidR="00264799" w:rsidRPr="00A338C0" w:rsidRDefault="00DF7910" w:rsidP="00D847A5">
      <w:pPr>
        <w:jc w:val="both"/>
        <w:rPr>
          <w:rFonts w:ascii="Times New Roman" w:hAnsi="Times New Roman" w:cs="Times New Roman"/>
        </w:rPr>
      </w:pPr>
      <w:r w:rsidRPr="00A338C0">
        <w:rPr>
          <w:rFonts w:ascii="Times New Roman" w:hAnsi="Times New Roman" w:cs="Times New Roman"/>
        </w:rPr>
        <w:t>L</w:t>
      </w:r>
      <w:r w:rsidR="00932FCA">
        <w:rPr>
          <w:rFonts w:ascii="Times New Roman" w:hAnsi="Times New Roman" w:cs="Times New Roman"/>
        </w:rPr>
        <w:t xml:space="preserve">as </w:t>
      </w:r>
      <w:r w:rsidR="00932FCA" w:rsidRPr="00932FCA">
        <w:rPr>
          <w:rFonts w:ascii="Times New Roman" w:hAnsi="Times New Roman" w:cs="Times New Roman"/>
          <w:b/>
        </w:rPr>
        <w:t>R</w:t>
      </w:r>
      <w:r w:rsidRPr="00932FCA">
        <w:rPr>
          <w:rFonts w:ascii="Times New Roman" w:hAnsi="Times New Roman" w:cs="Times New Roman"/>
          <w:b/>
        </w:rPr>
        <w:t>eferencias Documentales</w:t>
      </w:r>
      <w:r w:rsidRPr="00A338C0">
        <w:rPr>
          <w:rFonts w:ascii="Times New Roman" w:hAnsi="Times New Roman" w:cs="Times New Roman"/>
        </w:rPr>
        <w:t xml:space="preserve"> se sujetan a los lineamientos APA y se </w:t>
      </w:r>
      <w:r w:rsidR="00F614DA">
        <w:rPr>
          <w:rFonts w:ascii="Times New Roman" w:hAnsi="Times New Roman" w:cs="Times New Roman"/>
        </w:rPr>
        <w:t>presenta</w:t>
      </w:r>
      <w:r w:rsidR="00932FCA">
        <w:rPr>
          <w:rFonts w:ascii="Times New Roman" w:hAnsi="Times New Roman" w:cs="Times New Roman"/>
        </w:rPr>
        <w:t>n</w:t>
      </w:r>
      <w:r w:rsidR="00F614DA">
        <w:rPr>
          <w:rFonts w:ascii="Times New Roman" w:hAnsi="Times New Roman" w:cs="Times New Roman"/>
        </w:rPr>
        <w:t xml:space="preserve"> en tres apartados: </w:t>
      </w:r>
      <w:r w:rsidR="00F614DA" w:rsidRPr="00932FCA">
        <w:rPr>
          <w:rFonts w:ascii="Times New Roman" w:hAnsi="Times New Roman" w:cs="Times New Roman"/>
          <w:b/>
        </w:rPr>
        <w:t>r</w:t>
      </w:r>
      <w:r w:rsidRPr="00932FCA">
        <w:rPr>
          <w:rFonts w:ascii="Times New Roman" w:hAnsi="Times New Roman" w:cs="Times New Roman"/>
          <w:b/>
        </w:rPr>
        <w:t>eferencias bibliográficas, referencias científicas, y referencias hemerográficas</w:t>
      </w:r>
      <w:r w:rsidRPr="00A338C0">
        <w:rPr>
          <w:rFonts w:ascii="Times New Roman" w:hAnsi="Times New Roman" w:cs="Times New Roman"/>
        </w:rPr>
        <w:t>.</w:t>
      </w:r>
    </w:p>
    <w:p w:rsidR="00932FCA" w:rsidRDefault="00DF7910" w:rsidP="00145788">
      <w:pPr>
        <w:jc w:val="both"/>
        <w:rPr>
          <w:rFonts w:ascii="Times New Roman" w:hAnsi="Times New Roman" w:cs="Times New Roman"/>
          <w:b/>
          <w:sz w:val="28"/>
        </w:rPr>
      </w:pPr>
      <w:r w:rsidRPr="00A338C0">
        <w:rPr>
          <w:rFonts w:ascii="Times New Roman" w:hAnsi="Times New Roman" w:cs="Times New Roman"/>
        </w:rPr>
        <w:t xml:space="preserve">Pueden ubicarse como </w:t>
      </w:r>
      <w:r w:rsidR="00932FCA" w:rsidRPr="00932FCA">
        <w:rPr>
          <w:rFonts w:ascii="Times New Roman" w:hAnsi="Times New Roman" w:cs="Times New Roman"/>
          <w:b/>
        </w:rPr>
        <w:t>Apéndices</w:t>
      </w:r>
      <w:r w:rsidR="000273FA">
        <w:rPr>
          <w:rFonts w:ascii="Times New Roman" w:hAnsi="Times New Roman" w:cs="Times New Roman"/>
        </w:rPr>
        <w:t xml:space="preserve"> los instrumentos o</w:t>
      </w:r>
      <w:r w:rsidR="00165F50">
        <w:rPr>
          <w:rFonts w:ascii="Times New Roman" w:hAnsi="Times New Roman" w:cs="Times New Roman"/>
        </w:rPr>
        <w:t xml:space="preserve"> la forma de recabar los datos y el consentimiento informado.</w:t>
      </w:r>
    </w:p>
    <w:p w:rsidR="00932FCA" w:rsidRDefault="00932FCA" w:rsidP="00932FCA">
      <w:pPr>
        <w:rPr>
          <w:rFonts w:ascii="Times New Roman" w:hAnsi="Times New Roman" w:cs="Times New Roman"/>
          <w:b/>
          <w:sz w:val="28"/>
        </w:rPr>
      </w:pPr>
    </w:p>
    <w:p w:rsidR="00472CFE" w:rsidRDefault="00472CFE" w:rsidP="0042172D">
      <w:pPr>
        <w:jc w:val="center"/>
        <w:rPr>
          <w:rFonts w:ascii="Times New Roman" w:hAnsi="Times New Roman" w:cs="Times New Roman"/>
          <w:b/>
          <w:sz w:val="28"/>
        </w:rPr>
      </w:pPr>
    </w:p>
    <w:p w:rsidR="00472CFE" w:rsidRDefault="00472CFE" w:rsidP="0042172D">
      <w:pPr>
        <w:jc w:val="center"/>
        <w:rPr>
          <w:rFonts w:ascii="Times New Roman" w:hAnsi="Times New Roman" w:cs="Times New Roman"/>
          <w:b/>
          <w:sz w:val="28"/>
        </w:rPr>
      </w:pPr>
    </w:p>
    <w:p w:rsidR="00472CFE" w:rsidRDefault="00472CFE" w:rsidP="0042172D">
      <w:pPr>
        <w:jc w:val="center"/>
        <w:rPr>
          <w:rFonts w:ascii="Times New Roman" w:hAnsi="Times New Roman" w:cs="Times New Roman"/>
          <w:b/>
          <w:sz w:val="28"/>
        </w:rPr>
      </w:pPr>
    </w:p>
    <w:p w:rsidR="0042172D" w:rsidRPr="000F4B77" w:rsidRDefault="0042172D" w:rsidP="0042172D">
      <w:pPr>
        <w:jc w:val="center"/>
        <w:rPr>
          <w:rFonts w:ascii="Times New Roman" w:hAnsi="Times New Roman" w:cs="Times New Roman"/>
          <w:b/>
          <w:sz w:val="28"/>
        </w:rPr>
      </w:pPr>
      <w:r w:rsidRPr="000F4B77">
        <w:rPr>
          <w:rFonts w:ascii="Times New Roman" w:hAnsi="Times New Roman" w:cs="Times New Roman"/>
          <w:b/>
          <w:sz w:val="28"/>
        </w:rPr>
        <w:t>Lineamientos Básicos APA</w:t>
      </w:r>
    </w:p>
    <w:p w:rsidR="00D847A5" w:rsidRPr="00A338C0" w:rsidRDefault="00D847A5" w:rsidP="00D847A5">
      <w:pPr>
        <w:jc w:val="both"/>
        <w:rPr>
          <w:rFonts w:ascii="Times New Roman" w:hAnsi="Times New Roman" w:cs="Times New Roman"/>
        </w:rPr>
      </w:pPr>
      <w:r w:rsidRPr="00A338C0">
        <w:rPr>
          <w:rFonts w:ascii="Times New Roman" w:hAnsi="Times New Roman" w:cs="Times New Roman"/>
        </w:rPr>
        <w:t>Existen diversas normas y manuales de publicación, por ejemplo la norma Chicago, Harvard, etc. Sin embargo, nos ubicaremos en lineamientos básicos de la norma APA (Asociación Psicológica Americana) por ser la más usual en Psicología. Esta norma mantiene cambios según su edición, en esta ocasión, nos basaremos la Sexta Edición (2009).</w:t>
      </w:r>
    </w:p>
    <w:p w:rsidR="00A338C0" w:rsidRPr="00A338C0" w:rsidRDefault="00A338C0" w:rsidP="00A338C0">
      <w:pPr>
        <w:spacing w:after="100" w:afterAutospacing="1" w:line="240" w:lineRule="auto"/>
        <w:rPr>
          <w:rFonts w:ascii="Times New Roman" w:hAnsi="Times New Roman" w:cs="Times New Roman"/>
        </w:rPr>
      </w:pPr>
      <w:r w:rsidRPr="00A338C0">
        <w:rPr>
          <w:rFonts w:ascii="Times New Roman" w:hAnsi="Times New Roman" w:cs="Times New Roman"/>
          <w:b/>
        </w:rPr>
        <w:t>Formato general del documento (Word)</w:t>
      </w:r>
      <w:r w:rsidRPr="00A338C0">
        <w:rPr>
          <w:rFonts w:ascii="Times New Roman" w:hAnsi="Times New Roman" w:cs="Times New Roman"/>
        </w:rPr>
        <w:t>:</w:t>
      </w:r>
    </w:p>
    <w:p w:rsidR="00A338C0" w:rsidRPr="00A338C0" w:rsidRDefault="0042172D" w:rsidP="0042172D">
      <w:pPr>
        <w:spacing w:after="0" w:line="240" w:lineRule="auto"/>
        <w:ind w:left="706" w:hanging="706"/>
        <w:jc w:val="both"/>
        <w:rPr>
          <w:rFonts w:ascii="Times New Roman" w:hAnsi="Times New Roman" w:cs="Times New Roman"/>
        </w:rPr>
      </w:pPr>
      <w:r>
        <w:rPr>
          <w:rFonts w:ascii="Times New Roman" w:hAnsi="Times New Roman" w:cs="Times New Roman"/>
        </w:rPr>
        <w:t xml:space="preserve">Letra Arial o </w:t>
      </w:r>
      <w:r w:rsidR="00A338C0" w:rsidRPr="00A338C0">
        <w:rPr>
          <w:rFonts w:ascii="Times New Roman" w:hAnsi="Times New Roman" w:cs="Times New Roman"/>
        </w:rPr>
        <w:t>Times New Roman de 12 puntos / Títulos 14, negritas, centrados / Subtítulos 12, negritas, izquierda.</w:t>
      </w:r>
    </w:p>
    <w:p w:rsidR="00A338C0" w:rsidRPr="00A338C0" w:rsidRDefault="00A338C0" w:rsidP="0042172D">
      <w:pPr>
        <w:spacing w:after="0" w:line="240" w:lineRule="auto"/>
        <w:ind w:left="706" w:hanging="706"/>
        <w:jc w:val="both"/>
        <w:rPr>
          <w:rFonts w:ascii="Times New Roman" w:hAnsi="Times New Roman" w:cs="Times New Roman"/>
        </w:rPr>
      </w:pPr>
      <w:r w:rsidRPr="00A338C0">
        <w:rPr>
          <w:rFonts w:ascii="Times New Roman" w:hAnsi="Times New Roman" w:cs="Times New Roman"/>
        </w:rPr>
        <w:t xml:space="preserve">Las imágenes, cuadros o mapas deberán estar enumerados y con título </w:t>
      </w:r>
      <w:r w:rsidR="0042172D">
        <w:rPr>
          <w:rFonts w:ascii="Times New Roman" w:hAnsi="Times New Roman" w:cs="Times New Roman"/>
        </w:rPr>
        <w:t xml:space="preserve">superior </w:t>
      </w:r>
      <w:r w:rsidRPr="00A338C0">
        <w:rPr>
          <w:rFonts w:ascii="Times New Roman" w:hAnsi="Times New Roman" w:cs="Times New Roman"/>
        </w:rPr>
        <w:t>en letra 11, negritas, centrados, sin salirse del margen del texto, no mayor a la mitad de la hoja y sin cortarse entre páginas, además de estar señalados en el texto.</w:t>
      </w:r>
    </w:p>
    <w:p w:rsidR="00A338C0" w:rsidRPr="00A338C0" w:rsidRDefault="00A338C0" w:rsidP="0042172D">
      <w:pPr>
        <w:spacing w:after="0" w:line="240" w:lineRule="auto"/>
        <w:ind w:left="706" w:hanging="706"/>
        <w:jc w:val="both"/>
        <w:rPr>
          <w:rFonts w:ascii="Times New Roman" w:hAnsi="Times New Roman" w:cs="Times New Roman"/>
        </w:rPr>
      </w:pPr>
      <w:r w:rsidRPr="00A338C0">
        <w:rPr>
          <w:rFonts w:ascii="Times New Roman" w:hAnsi="Times New Roman" w:cs="Times New Roman"/>
        </w:rPr>
        <w:t xml:space="preserve">Los cuatro márgenes de la página deben ser </w:t>
      </w:r>
      <w:r w:rsidR="00F614DA">
        <w:rPr>
          <w:rFonts w:ascii="Times New Roman" w:hAnsi="Times New Roman" w:cs="Times New Roman"/>
        </w:rPr>
        <w:t>simétricos</w:t>
      </w:r>
      <w:r>
        <w:rPr>
          <w:rFonts w:ascii="Times New Roman" w:hAnsi="Times New Roman" w:cs="Times New Roman"/>
        </w:rPr>
        <w:t xml:space="preserve"> o en </w:t>
      </w:r>
      <w:r w:rsidRPr="00A338C0">
        <w:rPr>
          <w:rFonts w:ascii="Times New Roman" w:hAnsi="Times New Roman" w:cs="Times New Roman"/>
          <w:i/>
        </w:rPr>
        <w:t>opción: normal</w:t>
      </w:r>
      <w:r w:rsidRPr="00A338C0">
        <w:rPr>
          <w:rFonts w:ascii="Times New Roman" w:hAnsi="Times New Roman" w:cs="Times New Roman"/>
        </w:rPr>
        <w:t>. Texto justificado (</w:t>
      </w:r>
      <w:r w:rsidRPr="00A338C0">
        <w:rPr>
          <w:rFonts w:ascii="Times New Roman" w:hAnsi="Times New Roman" w:cs="Times New Roman"/>
          <w:i/>
        </w:rPr>
        <w:t>margen derecho lineal</w:t>
      </w:r>
      <w:r w:rsidRPr="00A338C0">
        <w:rPr>
          <w:rFonts w:ascii="Times New Roman" w:hAnsi="Times New Roman" w:cs="Times New Roman"/>
        </w:rPr>
        <w:t>), con interlineado 1.5 y salto inferior-posterior automático (</w:t>
      </w:r>
      <w:r w:rsidRPr="00A338C0">
        <w:rPr>
          <w:rFonts w:ascii="Times New Roman" w:hAnsi="Times New Roman" w:cs="Times New Roman"/>
          <w:i/>
        </w:rPr>
        <w:t>Auto</w:t>
      </w:r>
      <w:r w:rsidRPr="00A338C0">
        <w:rPr>
          <w:rFonts w:ascii="Times New Roman" w:hAnsi="Times New Roman" w:cs="Times New Roman"/>
        </w:rPr>
        <w:t>).</w:t>
      </w:r>
    </w:p>
    <w:p w:rsidR="00A338C0" w:rsidRPr="00A338C0" w:rsidRDefault="00A338C0" w:rsidP="0042172D">
      <w:pPr>
        <w:spacing w:after="0" w:line="240" w:lineRule="auto"/>
        <w:ind w:left="706" w:hanging="706"/>
        <w:jc w:val="both"/>
        <w:rPr>
          <w:rFonts w:ascii="Times New Roman" w:hAnsi="Times New Roman" w:cs="Times New Roman"/>
        </w:rPr>
      </w:pPr>
      <w:r w:rsidRPr="00A338C0">
        <w:rPr>
          <w:rFonts w:ascii="Times New Roman" w:hAnsi="Times New Roman" w:cs="Times New Roman"/>
        </w:rPr>
        <w:t>La primera línea de cada párrafo lleva sangría (</w:t>
      </w:r>
      <w:r w:rsidRPr="007C01A2">
        <w:rPr>
          <w:rFonts w:ascii="Times New Roman" w:hAnsi="Times New Roman" w:cs="Times New Roman"/>
          <w:i/>
        </w:rPr>
        <w:t>tab</w:t>
      </w:r>
      <w:r w:rsidRPr="00A338C0">
        <w:rPr>
          <w:rFonts w:ascii="Times New Roman" w:hAnsi="Times New Roman" w:cs="Times New Roman"/>
        </w:rPr>
        <w:t>), excepto el primer párrafo después de un título o subtítulo. Cada página debe estar enumerada en la parte inferior derecha de la misma</w:t>
      </w:r>
      <w:r w:rsidR="007C01A2">
        <w:rPr>
          <w:rFonts w:ascii="Times New Roman" w:hAnsi="Times New Roman" w:cs="Times New Roman"/>
        </w:rPr>
        <w:t xml:space="preserve"> a 10 puntos</w:t>
      </w:r>
      <w:r w:rsidRPr="00A338C0">
        <w:rPr>
          <w:rFonts w:ascii="Times New Roman" w:hAnsi="Times New Roman" w:cs="Times New Roman"/>
        </w:rPr>
        <w:t>.</w:t>
      </w:r>
    </w:p>
    <w:p w:rsidR="00A338C0" w:rsidRPr="00A338C0" w:rsidRDefault="00A338C0" w:rsidP="0042172D">
      <w:pPr>
        <w:spacing w:after="0" w:line="240" w:lineRule="auto"/>
        <w:ind w:left="706" w:hanging="706"/>
        <w:jc w:val="both"/>
        <w:rPr>
          <w:rFonts w:ascii="Times New Roman" w:hAnsi="Times New Roman" w:cs="Times New Roman"/>
        </w:rPr>
      </w:pPr>
      <w:r w:rsidRPr="00A338C0">
        <w:rPr>
          <w:rFonts w:ascii="Times New Roman" w:hAnsi="Times New Roman" w:cs="Times New Roman"/>
        </w:rPr>
        <w:t>Limpieza y orden general sin empalmes ni espacios innecesarios entre palabras, párrafos y títulos. La portada e índice se construyen al final.</w:t>
      </w:r>
    </w:p>
    <w:p w:rsidR="00A338C0" w:rsidRPr="00A338C0" w:rsidRDefault="00A338C0" w:rsidP="0042172D">
      <w:pPr>
        <w:spacing w:after="0" w:line="240" w:lineRule="auto"/>
        <w:ind w:left="706" w:hanging="706"/>
        <w:jc w:val="both"/>
        <w:rPr>
          <w:rFonts w:ascii="Times New Roman" w:hAnsi="Times New Roman" w:cs="Times New Roman"/>
        </w:rPr>
      </w:pPr>
      <w:r w:rsidRPr="00A338C0">
        <w:rPr>
          <w:rFonts w:ascii="Times New Roman" w:hAnsi="Times New Roman" w:cs="Times New Roman"/>
        </w:rPr>
        <w:t xml:space="preserve">Se desarrolla texto narrativo y argumentativo evitando </w:t>
      </w:r>
      <w:r w:rsidRPr="00A338C0">
        <w:rPr>
          <w:rFonts w:ascii="Times New Roman" w:hAnsi="Times New Roman" w:cs="Times New Roman"/>
          <w:i/>
        </w:rPr>
        <w:t>bullets</w:t>
      </w:r>
      <w:r w:rsidRPr="00A338C0">
        <w:rPr>
          <w:rFonts w:ascii="Times New Roman" w:hAnsi="Times New Roman" w:cs="Times New Roman"/>
        </w:rPr>
        <w:t xml:space="preserve"> o ideas separadas. Se recomiendan frases sintácticas cortas y completas. Párrafos no mayores a la mitad de la hoja ni menores a cinco líneas. </w:t>
      </w:r>
      <w:r w:rsidR="007C01A2">
        <w:rPr>
          <w:rFonts w:ascii="Times New Roman" w:hAnsi="Times New Roman" w:cs="Times New Roman"/>
        </w:rPr>
        <w:t>Ortografía, puntuación,</w:t>
      </w:r>
      <w:r w:rsidRPr="00A338C0">
        <w:rPr>
          <w:rFonts w:ascii="Times New Roman" w:hAnsi="Times New Roman" w:cs="Times New Roman"/>
        </w:rPr>
        <w:t xml:space="preserve"> acentuación</w:t>
      </w:r>
      <w:r w:rsidR="007C01A2">
        <w:rPr>
          <w:rFonts w:ascii="Times New Roman" w:hAnsi="Times New Roman" w:cs="Times New Roman"/>
        </w:rPr>
        <w:t xml:space="preserve"> y uso de mayúsculas-minúsculas.</w:t>
      </w:r>
    </w:p>
    <w:p w:rsidR="00A338C0" w:rsidRPr="00A338C0" w:rsidRDefault="00A338C0" w:rsidP="0042172D">
      <w:pPr>
        <w:spacing w:after="0" w:line="240" w:lineRule="auto"/>
        <w:ind w:left="706" w:hanging="706"/>
        <w:jc w:val="both"/>
        <w:rPr>
          <w:rFonts w:ascii="Times New Roman" w:hAnsi="Times New Roman" w:cs="Times New Roman"/>
        </w:rPr>
      </w:pPr>
      <w:r w:rsidRPr="00A338C0">
        <w:rPr>
          <w:rFonts w:ascii="Times New Roman" w:hAnsi="Times New Roman" w:cs="Times New Roman"/>
        </w:rPr>
        <w:t>Se recomiendan ideas introductorias donde especifique perspectivas o conceptos generales de lo que se va a tratar en lo subsecuente en dicho apartado y, al finalizar, párrafos conclusorios donde especifique las ideas centrales en forma de resumen general de lo tratado.</w:t>
      </w:r>
    </w:p>
    <w:p w:rsidR="00A338C0" w:rsidRPr="00A338C0" w:rsidRDefault="00A338C0" w:rsidP="00A338C0">
      <w:pPr>
        <w:spacing w:after="0" w:line="240" w:lineRule="auto"/>
        <w:jc w:val="both"/>
        <w:rPr>
          <w:rFonts w:ascii="Times New Roman" w:hAnsi="Times New Roman" w:cs="Times New Roman"/>
        </w:rPr>
      </w:pPr>
    </w:p>
    <w:p w:rsidR="00A338C0" w:rsidRPr="00A338C0" w:rsidRDefault="00A338C0" w:rsidP="00A338C0">
      <w:pPr>
        <w:spacing w:after="100" w:afterAutospacing="1" w:line="240" w:lineRule="auto"/>
        <w:rPr>
          <w:rFonts w:ascii="Times New Roman" w:hAnsi="Times New Roman" w:cs="Times New Roman"/>
        </w:rPr>
      </w:pPr>
      <w:r w:rsidRPr="00A338C0">
        <w:rPr>
          <w:rFonts w:ascii="Times New Roman" w:hAnsi="Times New Roman" w:cs="Times New Roman"/>
          <w:b/>
        </w:rPr>
        <w:t>Citas en el texto del documento:</w:t>
      </w:r>
    </w:p>
    <w:p w:rsidR="00A338C0" w:rsidRPr="00A338C0" w:rsidRDefault="00A338C0" w:rsidP="00A338C0">
      <w:pPr>
        <w:spacing w:after="100" w:afterAutospacing="1" w:line="240" w:lineRule="auto"/>
        <w:jc w:val="both"/>
        <w:rPr>
          <w:rFonts w:ascii="Times New Roman" w:hAnsi="Times New Roman" w:cs="Times New Roman"/>
          <w:color w:val="44546A" w:themeColor="text2"/>
        </w:rPr>
      </w:pPr>
      <w:r w:rsidRPr="00A338C0">
        <w:rPr>
          <w:rFonts w:ascii="Times New Roman" w:hAnsi="Times New Roman" w:cs="Times New Roman"/>
        </w:rPr>
        <w:t xml:space="preserve">Al citar una idea de </w:t>
      </w:r>
      <w:r w:rsidRPr="00A338C0">
        <w:rPr>
          <w:rFonts w:ascii="Times New Roman" w:hAnsi="Times New Roman" w:cs="Times New Roman"/>
          <w:b/>
          <w:u w:val="single"/>
        </w:rPr>
        <w:t>un autor</w:t>
      </w:r>
      <w:r w:rsidRPr="00A338C0">
        <w:rPr>
          <w:rFonts w:ascii="Times New Roman" w:hAnsi="Times New Roman" w:cs="Times New Roman"/>
        </w:rPr>
        <w:t xml:space="preserve"> estadounidense o europeo, se escribe entre paréntesis el </w:t>
      </w:r>
      <w:r w:rsidRPr="00A338C0">
        <w:rPr>
          <w:rFonts w:ascii="Times New Roman" w:hAnsi="Times New Roman" w:cs="Times New Roman"/>
          <w:u w:val="single"/>
        </w:rPr>
        <w:t>apellido del autor</w:t>
      </w:r>
      <w:r w:rsidRPr="00A338C0">
        <w:rPr>
          <w:rFonts w:ascii="Times New Roman" w:hAnsi="Times New Roman" w:cs="Times New Roman"/>
        </w:rPr>
        <w:t xml:space="preserve">, el </w:t>
      </w:r>
      <w:r w:rsidRPr="00A338C0">
        <w:rPr>
          <w:rFonts w:ascii="Times New Roman" w:hAnsi="Times New Roman" w:cs="Times New Roman"/>
          <w:u w:val="single"/>
        </w:rPr>
        <w:t>año de publicación</w:t>
      </w:r>
      <w:r w:rsidRPr="00A338C0">
        <w:rPr>
          <w:rFonts w:ascii="Times New Roman" w:hAnsi="Times New Roman" w:cs="Times New Roman"/>
        </w:rPr>
        <w:t xml:space="preserve"> y la </w:t>
      </w:r>
      <w:r w:rsidRPr="00A338C0">
        <w:rPr>
          <w:rFonts w:ascii="Times New Roman" w:hAnsi="Times New Roman" w:cs="Times New Roman"/>
          <w:u w:val="single"/>
        </w:rPr>
        <w:t>página consultada</w:t>
      </w:r>
      <w:r w:rsidRPr="00A338C0">
        <w:rPr>
          <w:rFonts w:ascii="Times New Roman" w:hAnsi="Times New Roman" w:cs="Times New Roman"/>
        </w:rPr>
        <w:t xml:space="preserve">, separados por una coma, </w:t>
      </w:r>
      <w:r w:rsidRPr="00A338C0">
        <w:rPr>
          <w:rFonts w:ascii="Times New Roman" w:hAnsi="Times New Roman" w:cs="Times New Roman"/>
          <w:color w:val="44546A" w:themeColor="text2"/>
        </w:rPr>
        <w:t xml:space="preserve">ejemplo: </w:t>
      </w:r>
      <w:r w:rsidRPr="00A338C0">
        <w:rPr>
          <w:rFonts w:ascii="Times New Roman" w:hAnsi="Times New Roman" w:cs="Times New Roman"/>
          <w:b/>
          <w:color w:val="44546A" w:themeColor="text2"/>
        </w:rPr>
        <w:t>(Cofer, 1989, p. 23)</w:t>
      </w:r>
      <w:r w:rsidRPr="00A338C0">
        <w:rPr>
          <w:rFonts w:ascii="Times New Roman" w:hAnsi="Times New Roman" w:cs="Times New Roman"/>
          <w:color w:val="44546A" w:themeColor="text2"/>
        </w:rPr>
        <w:t xml:space="preserve">. </w:t>
      </w:r>
      <w:r w:rsidRPr="00A338C0">
        <w:rPr>
          <w:rFonts w:ascii="Times New Roman" w:hAnsi="Times New Roman" w:cs="Times New Roman"/>
        </w:rPr>
        <w:t xml:space="preserve">Cuando son latinoamericanos, se escriben los </w:t>
      </w:r>
      <w:r w:rsidRPr="00A338C0">
        <w:rPr>
          <w:rFonts w:ascii="Times New Roman" w:hAnsi="Times New Roman" w:cs="Times New Roman"/>
          <w:u w:val="single"/>
        </w:rPr>
        <w:t>dos apellidos</w:t>
      </w:r>
      <w:r w:rsidRPr="00A338C0">
        <w:rPr>
          <w:rFonts w:ascii="Times New Roman" w:hAnsi="Times New Roman" w:cs="Times New Roman"/>
        </w:rPr>
        <w:t>:</w:t>
      </w:r>
      <w:r w:rsidRPr="00A338C0">
        <w:rPr>
          <w:rFonts w:ascii="Times New Roman" w:hAnsi="Times New Roman" w:cs="Times New Roman"/>
          <w:color w:val="5B9BD5" w:themeColor="accent1"/>
        </w:rPr>
        <w:t xml:space="preserve"> </w:t>
      </w:r>
      <w:r w:rsidRPr="00A338C0">
        <w:rPr>
          <w:rFonts w:ascii="Times New Roman" w:hAnsi="Times New Roman" w:cs="Times New Roman"/>
          <w:b/>
          <w:color w:val="44546A" w:themeColor="text2"/>
        </w:rPr>
        <w:t>(Robles García, 1999, p. 121).</w:t>
      </w:r>
    </w:p>
    <w:p w:rsidR="007C01A2" w:rsidRDefault="007C01A2" w:rsidP="007C01A2">
      <w:pPr>
        <w:spacing w:after="100" w:afterAutospacing="1" w:line="240" w:lineRule="auto"/>
        <w:jc w:val="both"/>
        <w:rPr>
          <w:rFonts w:ascii="Times New Roman" w:hAnsi="Times New Roman" w:cs="Times New Roman"/>
          <w:b/>
          <w:color w:val="44546A" w:themeColor="text2"/>
        </w:rPr>
      </w:pPr>
      <w:r w:rsidRPr="00A338C0">
        <w:rPr>
          <w:rFonts w:ascii="Times New Roman" w:hAnsi="Times New Roman" w:cs="Times New Roman"/>
        </w:rPr>
        <w:t xml:space="preserve">En la redacción, si la oración incluye el apellido del autor, sólo se escribe la fecha y página entre paréntesis, </w:t>
      </w:r>
      <w:r w:rsidRPr="00A338C0">
        <w:rPr>
          <w:rFonts w:ascii="Times New Roman" w:hAnsi="Times New Roman" w:cs="Times New Roman"/>
          <w:color w:val="44546A" w:themeColor="text2"/>
        </w:rPr>
        <w:t xml:space="preserve">ejemplo: </w:t>
      </w:r>
      <w:r w:rsidRPr="00A338C0">
        <w:rPr>
          <w:rFonts w:ascii="Times New Roman" w:hAnsi="Times New Roman" w:cs="Times New Roman"/>
          <w:b/>
          <w:color w:val="44546A" w:themeColor="text2"/>
        </w:rPr>
        <w:t>Erikson (1987, p. 44), afirmó que…</w:t>
      </w:r>
      <w:r w:rsidRPr="00A338C0">
        <w:rPr>
          <w:rFonts w:ascii="Times New Roman" w:hAnsi="Times New Roman" w:cs="Times New Roman"/>
          <w:color w:val="44546A" w:themeColor="text2"/>
        </w:rPr>
        <w:t xml:space="preserve"> </w:t>
      </w:r>
      <w:r w:rsidRPr="00A338C0">
        <w:rPr>
          <w:rFonts w:ascii="Times New Roman" w:hAnsi="Times New Roman" w:cs="Times New Roman"/>
        </w:rPr>
        <w:t xml:space="preserve">Si no se incluye el autor en la oración, se escribe entre paréntesis el apellido, la fecha y la página, </w:t>
      </w:r>
      <w:r w:rsidRPr="00A338C0">
        <w:rPr>
          <w:rFonts w:ascii="Times New Roman" w:hAnsi="Times New Roman" w:cs="Times New Roman"/>
          <w:color w:val="44546A" w:themeColor="text2"/>
        </w:rPr>
        <w:t xml:space="preserve">ejemplo: </w:t>
      </w:r>
      <w:r w:rsidRPr="00A338C0">
        <w:rPr>
          <w:rFonts w:ascii="Times New Roman" w:hAnsi="Times New Roman" w:cs="Times New Roman"/>
          <w:b/>
          <w:color w:val="44546A" w:themeColor="text2"/>
        </w:rPr>
        <w:t>El análisis de más de doscientos estudios evidencia la correlación entre la enseñanza de destrezas sociales y el mejoramiento del desempeño escolar (Erikson, 1987, p. 44).</w:t>
      </w:r>
    </w:p>
    <w:p w:rsidR="00A338C0" w:rsidRPr="00A338C0" w:rsidRDefault="00A338C0" w:rsidP="00A338C0">
      <w:pPr>
        <w:spacing w:after="100" w:afterAutospacing="1" w:line="240" w:lineRule="auto"/>
        <w:jc w:val="both"/>
        <w:rPr>
          <w:rFonts w:ascii="Times New Roman" w:hAnsi="Times New Roman" w:cs="Times New Roman"/>
        </w:rPr>
      </w:pPr>
      <w:r w:rsidRPr="00A338C0">
        <w:rPr>
          <w:rFonts w:ascii="Times New Roman" w:hAnsi="Times New Roman" w:cs="Times New Roman"/>
        </w:rPr>
        <w:t xml:space="preserve">Cuando las citas tienen </w:t>
      </w:r>
      <w:r w:rsidRPr="00A338C0">
        <w:rPr>
          <w:rFonts w:ascii="Times New Roman" w:hAnsi="Times New Roman" w:cs="Times New Roman"/>
          <w:b/>
          <w:u w:val="single"/>
        </w:rPr>
        <w:t>dos autores</w:t>
      </w:r>
      <w:r w:rsidRPr="00A338C0">
        <w:rPr>
          <w:rFonts w:ascii="Times New Roman" w:hAnsi="Times New Roman" w:cs="Times New Roman"/>
        </w:rPr>
        <w:t xml:space="preserve">, ambos deben estar mencionados en el texto. Ejemplo: </w:t>
      </w:r>
      <w:r w:rsidRPr="00A338C0">
        <w:rPr>
          <w:rFonts w:ascii="Times New Roman" w:hAnsi="Times New Roman" w:cs="Times New Roman"/>
          <w:b/>
        </w:rPr>
        <w:t>(Whittaker y Whittaker, 1998, p. 98).</w:t>
      </w:r>
      <w:r w:rsidRPr="00A338C0">
        <w:rPr>
          <w:rFonts w:ascii="Times New Roman" w:hAnsi="Times New Roman" w:cs="Times New Roman"/>
        </w:rPr>
        <w:t xml:space="preserve"> Cuando son </w:t>
      </w:r>
      <w:r w:rsidRPr="00A338C0">
        <w:rPr>
          <w:rFonts w:ascii="Times New Roman" w:hAnsi="Times New Roman" w:cs="Times New Roman"/>
          <w:b/>
          <w:u w:val="single"/>
        </w:rPr>
        <w:t>tres o más autores</w:t>
      </w:r>
      <w:r w:rsidRPr="00A338C0">
        <w:rPr>
          <w:rFonts w:ascii="Times New Roman" w:hAnsi="Times New Roman" w:cs="Times New Roman"/>
        </w:rPr>
        <w:t xml:space="preserve"> todos deben ser mencionados la primera vez, y de la segunda mención en adelante, solo el primer autor, seguido por </w:t>
      </w:r>
      <w:r w:rsidRPr="00A338C0">
        <w:rPr>
          <w:rFonts w:ascii="Times New Roman" w:hAnsi="Times New Roman" w:cs="Times New Roman"/>
          <w:u w:val="single"/>
        </w:rPr>
        <w:t>et al</w:t>
      </w:r>
      <w:r w:rsidRPr="00A338C0">
        <w:rPr>
          <w:rFonts w:ascii="Times New Roman" w:hAnsi="Times New Roman" w:cs="Times New Roman"/>
          <w:i/>
          <w:u w:val="single"/>
        </w:rPr>
        <w:t>.</w:t>
      </w:r>
      <w:r w:rsidRPr="00A338C0">
        <w:rPr>
          <w:rFonts w:ascii="Times New Roman" w:hAnsi="Times New Roman" w:cs="Times New Roman"/>
          <w:i/>
        </w:rPr>
        <w:t xml:space="preserve"> </w:t>
      </w:r>
      <w:r w:rsidRPr="00A338C0">
        <w:rPr>
          <w:rFonts w:ascii="Times New Roman" w:hAnsi="Times New Roman" w:cs="Times New Roman"/>
          <w:color w:val="44546A" w:themeColor="text2"/>
        </w:rPr>
        <w:t>Ejemplo:</w:t>
      </w:r>
      <w:r w:rsidRPr="00A338C0">
        <w:rPr>
          <w:rFonts w:ascii="Times New Roman" w:hAnsi="Times New Roman" w:cs="Times New Roman"/>
          <w:i/>
          <w:color w:val="44546A" w:themeColor="text2"/>
        </w:rPr>
        <w:t xml:space="preserve"> </w:t>
      </w:r>
      <w:r w:rsidRPr="00A338C0">
        <w:rPr>
          <w:rFonts w:ascii="Times New Roman" w:hAnsi="Times New Roman" w:cs="Times New Roman"/>
          <w:b/>
          <w:color w:val="44546A" w:themeColor="text2"/>
        </w:rPr>
        <w:t>(Benítez Gómez, López Ruíz, Sánchez Junco y Rodríguez Robles, 1992, p. 62)</w:t>
      </w:r>
      <w:r w:rsidRPr="00A338C0">
        <w:rPr>
          <w:rFonts w:ascii="Times New Roman" w:hAnsi="Times New Roman" w:cs="Times New Roman"/>
          <w:color w:val="44546A" w:themeColor="text2"/>
        </w:rPr>
        <w:t xml:space="preserve"> y a partir de la segunda vez</w:t>
      </w:r>
      <w:r w:rsidRPr="00A338C0">
        <w:rPr>
          <w:rFonts w:ascii="Times New Roman" w:hAnsi="Times New Roman" w:cs="Times New Roman"/>
          <w:b/>
          <w:color w:val="44546A" w:themeColor="text2"/>
        </w:rPr>
        <w:t xml:space="preserve"> (Benítez </w:t>
      </w:r>
      <w:r w:rsidRPr="007C01A2">
        <w:rPr>
          <w:rFonts w:ascii="Times New Roman" w:hAnsi="Times New Roman" w:cs="Times New Roman"/>
          <w:b/>
          <w:color w:val="44546A" w:themeColor="text2"/>
        </w:rPr>
        <w:t>Gómez et al.,</w:t>
      </w:r>
      <w:r w:rsidRPr="00A338C0">
        <w:rPr>
          <w:rFonts w:ascii="Times New Roman" w:hAnsi="Times New Roman" w:cs="Times New Roman"/>
          <w:b/>
          <w:color w:val="44546A" w:themeColor="text2"/>
        </w:rPr>
        <w:t xml:space="preserve"> 1992, p. 62)</w:t>
      </w:r>
      <w:r w:rsidRPr="00A338C0">
        <w:rPr>
          <w:rFonts w:ascii="Times New Roman" w:hAnsi="Times New Roman" w:cs="Times New Roman"/>
          <w:b/>
        </w:rPr>
        <w:t>.</w:t>
      </w:r>
    </w:p>
    <w:p w:rsidR="00472CFE" w:rsidRDefault="00472CFE" w:rsidP="00A338C0">
      <w:pPr>
        <w:spacing w:after="100" w:afterAutospacing="1" w:line="240" w:lineRule="auto"/>
        <w:jc w:val="both"/>
        <w:rPr>
          <w:rFonts w:ascii="Times New Roman" w:hAnsi="Times New Roman" w:cs="Times New Roman"/>
        </w:rPr>
      </w:pPr>
    </w:p>
    <w:p w:rsidR="00472CFE" w:rsidRDefault="00472CFE" w:rsidP="00A338C0">
      <w:pPr>
        <w:spacing w:after="100" w:afterAutospacing="1" w:line="240" w:lineRule="auto"/>
        <w:jc w:val="both"/>
        <w:rPr>
          <w:rFonts w:ascii="Times New Roman" w:hAnsi="Times New Roman" w:cs="Times New Roman"/>
        </w:rPr>
      </w:pPr>
    </w:p>
    <w:p w:rsidR="00A338C0" w:rsidRPr="00A338C0" w:rsidRDefault="00A338C0" w:rsidP="00A338C0">
      <w:pPr>
        <w:spacing w:after="100" w:afterAutospacing="1" w:line="240" w:lineRule="auto"/>
        <w:jc w:val="both"/>
        <w:rPr>
          <w:rFonts w:ascii="Times New Roman" w:hAnsi="Times New Roman" w:cs="Times New Roman"/>
        </w:rPr>
      </w:pPr>
      <w:r w:rsidRPr="00A338C0">
        <w:rPr>
          <w:rFonts w:ascii="Times New Roman" w:hAnsi="Times New Roman" w:cs="Times New Roman"/>
        </w:rPr>
        <w:t xml:space="preserve">Cuando es un capítulo de libro o </w:t>
      </w:r>
      <w:r w:rsidR="007C01A2">
        <w:rPr>
          <w:rFonts w:ascii="Times New Roman" w:hAnsi="Times New Roman" w:cs="Times New Roman"/>
        </w:rPr>
        <w:t>cuando un autor cita otro</w:t>
      </w:r>
      <w:r w:rsidRPr="00A338C0">
        <w:rPr>
          <w:rFonts w:ascii="Times New Roman" w:hAnsi="Times New Roman" w:cs="Times New Roman"/>
        </w:rPr>
        <w:t xml:space="preserve">, se </w:t>
      </w:r>
      <w:r w:rsidR="007C01A2">
        <w:rPr>
          <w:rFonts w:ascii="Times New Roman" w:hAnsi="Times New Roman" w:cs="Times New Roman"/>
        </w:rPr>
        <w:t>anota</w:t>
      </w:r>
      <w:r w:rsidRPr="00A338C0">
        <w:rPr>
          <w:rFonts w:ascii="Times New Roman" w:hAnsi="Times New Roman" w:cs="Times New Roman"/>
        </w:rPr>
        <w:t xml:space="preserve"> el autor (es) del capítulo </w:t>
      </w:r>
      <w:r w:rsidR="007C01A2">
        <w:rPr>
          <w:rFonts w:ascii="Times New Roman" w:hAnsi="Times New Roman" w:cs="Times New Roman"/>
        </w:rPr>
        <w:t xml:space="preserve">o el </w:t>
      </w:r>
      <w:r w:rsidRPr="00A338C0">
        <w:rPr>
          <w:rFonts w:ascii="Times New Roman" w:hAnsi="Times New Roman" w:cs="Times New Roman"/>
        </w:rPr>
        <w:t>autor citado, luego la conjunción “</w:t>
      </w:r>
      <w:r w:rsidRPr="00A338C0">
        <w:rPr>
          <w:rFonts w:ascii="Times New Roman" w:hAnsi="Times New Roman" w:cs="Times New Roman"/>
          <w:b/>
        </w:rPr>
        <w:t>en</w:t>
      </w:r>
      <w:r w:rsidRPr="00A338C0">
        <w:rPr>
          <w:rFonts w:ascii="Times New Roman" w:hAnsi="Times New Roman" w:cs="Times New Roman"/>
        </w:rPr>
        <w:t xml:space="preserve">” y se anota el autor (es) del libro. </w:t>
      </w:r>
      <w:r w:rsidRPr="00A338C0">
        <w:rPr>
          <w:rFonts w:ascii="Times New Roman" w:hAnsi="Times New Roman" w:cs="Times New Roman"/>
          <w:color w:val="44546A" w:themeColor="text2"/>
        </w:rPr>
        <w:t xml:space="preserve">Ejemplo: </w:t>
      </w:r>
      <w:r w:rsidRPr="00A338C0">
        <w:rPr>
          <w:rFonts w:ascii="Times New Roman" w:hAnsi="Times New Roman" w:cs="Times New Roman"/>
          <w:b/>
          <w:color w:val="44546A" w:themeColor="text2"/>
        </w:rPr>
        <w:t>(Bork en Roediger y Craik, 1989, p. 192)</w:t>
      </w:r>
      <w:r w:rsidRPr="00A338C0">
        <w:rPr>
          <w:rFonts w:ascii="Times New Roman" w:hAnsi="Times New Roman" w:cs="Times New Roman"/>
          <w:color w:val="44546A" w:themeColor="text2"/>
        </w:rPr>
        <w:t>.</w:t>
      </w:r>
    </w:p>
    <w:p w:rsidR="00A338C0" w:rsidRPr="00A338C0" w:rsidRDefault="00A338C0" w:rsidP="00A338C0">
      <w:pPr>
        <w:spacing w:after="100" w:afterAutospacing="1" w:line="240" w:lineRule="auto"/>
        <w:jc w:val="both"/>
        <w:rPr>
          <w:rFonts w:ascii="Times New Roman" w:hAnsi="Times New Roman" w:cs="Times New Roman"/>
        </w:rPr>
      </w:pPr>
      <w:r w:rsidRPr="00A338C0">
        <w:rPr>
          <w:rFonts w:ascii="Times New Roman" w:hAnsi="Times New Roman" w:cs="Times New Roman"/>
        </w:rPr>
        <w:t xml:space="preserve">Si se realiza una </w:t>
      </w:r>
      <w:r w:rsidRPr="00A338C0">
        <w:rPr>
          <w:rFonts w:ascii="Times New Roman" w:hAnsi="Times New Roman" w:cs="Times New Roman"/>
          <w:b/>
          <w:u w:val="single"/>
        </w:rPr>
        <w:t>cita textual</w:t>
      </w:r>
      <w:r w:rsidRPr="00A338C0">
        <w:rPr>
          <w:rFonts w:ascii="Times New Roman" w:hAnsi="Times New Roman" w:cs="Times New Roman"/>
        </w:rPr>
        <w:t xml:space="preserve"> de más de 40 palabras </w:t>
      </w:r>
      <w:r w:rsidR="007C01A2">
        <w:rPr>
          <w:rFonts w:ascii="Times New Roman" w:hAnsi="Times New Roman" w:cs="Times New Roman"/>
        </w:rPr>
        <w:t xml:space="preserve">o más de cuatro líneas, </w:t>
      </w:r>
      <w:r w:rsidRPr="00A338C0">
        <w:rPr>
          <w:rFonts w:ascii="Times New Roman" w:hAnsi="Times New Roman" w:cs="Times New Roman"/>
        </w:rPr>
        <w:t>la cita deberá estar aparte del texto principal en un nuevo párrafo centrado, con márgenes 1 cm por cada lado, con puntos suspensivos, entrecomillado e interlineado sencillo.</w:t>
      </w:r>
    </w:p>
    <w:p w:rsidR="00A338C0" w:rsidRPr="00A338C0" w:rsidRDefault="00A338C0" w:rsidP="00A338C0">
      <w:pPr>
        <w:spacing w:after="100" w:afterAutospacing="1" w:line="240" w:lineRule="auto"/>
        <w:jc w:val="both"/>
        <w:rPr>
          <w:rFonts w:ascii="Times New Roman" w:hAnsi="Times New Roman" w:cs="Times New Roman"/>
          <w:b/>
          <w:color w:val="44546A" w:themeColor="text2"/>
        </w:rPr>
      </w:pPr>
      <w:r w:rsidRPr="00A338C0">
        <w:rPr>
          <w:rFonts w:ascii="Times New Roman" w:hAnsi="Times New Roman" w:cs="Times New Roman"/>
        </w:rPr>
        <w:t xml:space="preserve">Cuando se cite el mismo autor de la cita inmediata anterior, se usa la locución latina </w:t>
      </w:r>
      <w:r w:rsidRPr="00A338C0">
        <w:rPr>
          <w:rFonts w:ascii="Times New Roman" w:hAnsi="Times New Roman" w:cs="Times New Roman"/>
          <w:b/>
        </w:rPr>
        <w:t>Ibíd.</w:t>
      </w:r>
      <w:r w:rsidRPr="00A338C0">
        <w:rPr>
          <w:rFonts w:ascii="Times New Roman" w:hAnsi="Times New Roman" w:cs="Times New Roman"/>
        </w:rPr>
        <w:t xml:space="preserve"> Que significa “el mismo anteriormente citado”, </w:t>
      </w:r>
      <w:r w:rsidRPr="00A338C0">
        <w:rPr>
          <w:rFonts w:ascii="Times New Roman" w:hAnsi="Times New Roman" w:cs="Times New Roman"/>
          <w:color w:val="44546A" w:themeColor="text2"/>
        </w:rPr>
        <w:t xml:space="preserve">ejemplo </w:t>
      </w:r>
      <w:r w:rsidRPr="00A338C0">
        <w:rPr>
          <w:rFonts w:ascii="Times New Roman" w:hAnsi="Times New Roman" w:cs="Times New Roman"/>
          <w:b/>
          <w:color w:val="44546A" w:themeColor="text2"/>
        </w:rPr>
        <w:t>(Ibíd</w:t>
      </w:r>
      <w:r w:rsidRPr="00A338C0">
        <w:rPr>
          <w:rFonts w:ascii="Times New Roman" w:hAnsi="Times New Roman" w:cs="Times New Roman"/>
          <w:b/>
          <w:i/>
          <w:color w:val="44546A" w:themeColor="text2"/>
        </w:rPr>
        <w:t>.,</w:t>
      </w:r>
      <w:r w:rsidRPr="00A338C0">
        <w:rPr>
          <w:rFonts w:ascii="Times New Roman" w:hAnsi="Times New Roman" w:cs="Times New Roman"/>
          <w:b/>
          <w:color w:val="44546A" w:themeColor="text2"/>
        </w:rPr>
        <w:t xml:space="preserve"> 2007, p. 46)</w:t>
      </w:r>
      <w:r w:rsidRPr="00A338C0">
        <w:rPr>
          <w:rFonts w:ascii="Times New Roman" w:hAnsi="Times New Roman" w:cs="Times New Roman"/>
        </w:rPr>
        <w:t xml:space="preserve">, si son varios autores se usa </w:t>
      </w:r>
      <w:r>
        <w:rPr>
          <w:rFonts w:ascii="Times New Roman" w:hAnsi="Times New Roman" w:cs="Times New Roman"/>
          <w:b/>
        </w:rPr>
        <w:t>I</w:t>
      </w:r>
      <w:r w:rsidRPr="00A338C0">
        <w:rPr>
          <w:rFonts w:ascii="Times New Roman" w:hAnsi="Times New Roman" w:cs="Times New Roman"/>
          <w:b/>
        </w:rPr>
        <w:t>bídem</w:t>
      </w:r>
      <w:r w:rsidRPr="00A338C0">
        <w:rPr>
          <w:rFonts w:ascii="Times New Roman" w:hAnsi="Times New Roman" w:cs="Times New Roman"/>
        </w:rPr>
        <w:t xml:space="preserve">., </w:t>
      </w:r>
      <w:r w:rsidRPr="00A338C0">
        <w:rPr>
          <w:rFonts w:ascii="Times New Roman" w:hAnsi="Times New Roman" w:cs="Times New Roman"/>
          <w:color w:val="44546A" w:themeColor="text2"/>
        </w:rPr>
        <w:t>ejemplo:</w:t>
      </w:r>
      <w:r w:rsidRPr="00A338C0">
        <w:rPr>
          <w:rFonts w:ascii="Times New Roman" w:hAnsi="Times New Roman" w:cs="Times New Roman"/>
          <w:b/>
          <w:color w:val="44546A" w:themeColor="text2"/>
        </w:rPr>
        <w:t xml:space="preserve"> (Ibídem</w:t>
      </w:r>
      <w:r w:rsidRPr="00A338C0">
        <w:rPr>
          <w:rFonts w:ascii="Times New Roman" w:hAnsi="Times New Roman" w:cs="Times New Roman"/>
          <w:b/>
          <w:i/>
          <w:color w:val="44546A" w:themeColor="text2"/>
        </w:rPr>
        <w:t>.,</w:t>
      </w:r>
      <w:r w:rsidRPr="00A338C0">
        <w:rPr>
          <w:rFonts w:ascii="Times New Roman" w:hAnsi="Times New Roman" w:cs="Times New Roman"/>
          <w:b/>
          <w:color w:val="44546A" w:themeColor="text2"/>
        </w:rPr>
        <w:t xml:space="preserve"> 2008, p. 19).</w:t>
      </w:r>
    </w:p>
    <w:p w:rsidR="00A338C0" w:rsidRPr="00A338C0" w:rsidRDefault="00A338C0" w:rsidP="00A338C0">
      <w:pPr>
        <w:spacing w:after="100" w:afterAutospacing="1" w:line="240" w:lineRule="auto"/>
        <w:jc w:val="both"/>
        <w:rPr>
          <w:rFonts w:ascii="Times New Roman" w:hAnsi="Times New Roman" w:cs="Times New Roman"/>
          <w:b/>
          <w:color w:val="44546A" w:themeColor="text2"/>
        </w:rPr>
      </w:pPr>
      <w:r w:rsidRPr="00A338C0">
        <w:rPr>
          <w:rFonts w:ascii="Times New Roman" w:hAnsi="Times New Roman" w:cs="Times New Roman"/>
        </w:rPr>
        <w:t xml:space="preserve">Cuando dos autores o referencias hagan alusión a una misma idea parafraseada, se separan por un punto y coma en el mismo paréntesis y se ordenan por el año, </w:t>
      </w:r>
      <w:r w:rsidRPr="00A338C0">
        <w:rPr>
          <w:rFonts w:ascii="Times New Roman" w:hAnsi="Times New Roman" w:cs="Times New Roman"/>
          <w:color w:val="44546A" w:themeColor="text2"/>
        </w:rPr>
        <w:t xml:space="preserve">ejemplo: </w:t>
      </w:r>
      <w:r w:rsidRPr="00A338C0">
        <w:rPr>
          <w:rFonts w:ascii="Times New Roman" w:hAnsi="Times New Roman" w:cs="Times New Roman"/>
          <w:b/>
          <w:color w:val="44546A" w:themeColor="text2"/>
        </w:rPr>
        <w:t>(Cofer y Appley, 1987, p. 23; Palmero, 2001, p. 37; Benítez Robles, 2010, p. 89</w:t>
      </w:r>
      <w:r w:rsidRPr="00A338C0">
        <w:rPr>
          <w:rFonts w:ascii="Times New Roman" w:hAnsi="Times New Roman" w:cs="Times New Roman"/>
          <w:color w:val="44546A" w:themeColor="text2"/>
        </w:rPr>
        <w:t xml:space="preserve">). </w:t>
      </w:r>
      <w:r w:rsidRPr="00A338C0">
        <w:rPr>
          <w:rFonts w:ascii="Times New Roman" w:hAnsi="Times New Roman" w:cs="Times New Roman"/>
        </w:rPr>
        <w:t xml:space="preserve">Cuando se cita el mismo autor, mismo año pero con referencias diferentes, se anotan subíndices arábigos en letra, </w:t>
      </w:r>
      <w:r w:rsidRPr="00A338C0">
        <w:rPr>
          <w:rFonts w:ascii="Times New Roman" w:hAnsi="Times New Roman" w:cs="Times New Roman"/>
          <w:color w:val="002060"/>
        </w:rPr>
        <w:t xml:space="preserve">ejemplo: </w:t>
      </w:r>
      <w:r w:rsidRPr="00A338C0">
        <w:rPr>
          <w:rFonts w:ascii="Times New Roman" w:hAnsi="Times New Roman" w:cs="Times New Roman"/>
          <w:b/>
          <w:color w:val="002060"/>
        </w:rPr>
        <w:t>(Hoyle, 2010a, p.89), luego, (Hoyle, 2010b, p.23).</w:t>
      </w:r>
    </w:p>
    <w:p w:rsidR="00A338C0" w:rsidRPr="00A338C0" w:rsidRDefault="00A338C0" w:rsidP="00A338C0">
      <w:pPr>
        <w:spacing w:after="100" w:afterAutospacing="1" w:line="240" w:lineRule="auto"/>
        <w:jc w:val="both"/>
        <w:rPr>
          <w:rFonts w:ascii="Times New Roman" w:hAnsi="Times New Roman" w:cs="Times New Roman"/>
          <w:b/>
          <w:color w:val="44546A" w:themeColor="text2"/>
        </w:rPr>
      </w:pPr>
      <w:r w:rsidRPr="00A338C0">
        <w:rPr>
          <w:rFonts w:ascii="Times New Roman" w:hAnsi="Times New Roman" w:cs="Times New Roman"/>
        </w:rPr>
        <w:t xml:space="preserve">Las citas hemerográficas se manejan de la misma forma. Se considera el reportero, entrevistado como autor y cuando no se especifica se cita la editorial </w:t>
      </w:r>
      <w:r w:rsidR="00CC72D2">
        <w:rPr>
          <w:rFonts w:ascii="Times New Roman" w:hAnsi="Times New Roman" w:cs="Times New Roman"/>
        </w:rPr>
        <w:t xml:space="preserve">como autora </w:t>
      </w:r>
      <w:r w:rsidRPr="00A338C0">
        <w:rPr>
          <w:rFonts w:ascii="Times New Roman" w:hAnsi="Times New Roman" w:cs="Times New Roman"/>
        </w:rPr>
        <w:t xml:space="preserve">y el año, </w:t>
      </w:r>
      <w:r w:rsidRPr="00A338C0">
        <w:rPr>
          <w:rFonts w:ascii="Times New Roman" w:hAnsi="Times New Roman" w:cs="Times New Roman"/>
          <w:color w:val="44546A" w:themeColor="text2"/>
        </w:rPr>
        <w:t xml:space="preserve">ejemplos: </w:t>
      </w:r>
      <w:r w:rsidR="00A630B9">
        <w:rPr>
          <w:rFonts w:ascii="Times New Roman" w:hAnsi="Times New Roman" w:cs="Times New Roman"/>
          <w:b/>
          <w:color w:val="44546A" w:themeColor="text2"/>
        </w:rPr>
        <w:t>(El Diario, 2017</w:t>
      </w:r>
      <w:r w:rsidRPr="00A338C0">
        <w:rPr>
          <w:rFonts w:ascii="Times New Roman" w:hAnsi="Times New Roman" w:cs="Times New Roman"/>
          <w:b/>
          <w:color w:val="44546A" w:themeColor="text2"/>
        </w:rPr>
        <w:t>), (</w:t>
      </w:r>
      <w:r>
        <w:rPr>
          <w:rFonts w:ascii="Times New Roman" w:hAnsi="Times New Roman" w:cs="Times New Roman"/>
          <w:b/>
          <w:color w:val="44546A" w:themeColor="text2"/>
        </w:rPr>
        <w:t>Instituto Nacional de Estadística y Geografía [</w:t>
      </w:r>
      <w:r w:rsidRPr="00A338C0">
        <w:rPr>
          <w:rFonts w:ascii="Times New Roman" w:hAnsi="Times New Roman" w:cs="Times New Roman"/>
          <w:b/>
          <w:color w:val="44546A" w:themeColor="text2"/>
        </w:rPr>
        <w:t>INEGI</w:t>
      </w:r>
      <w:r>
        <w:rPr>
          <w:rFonts w:ascii="Times New Roman" w:hAnsi="Times New Roman" w:cs="Times New Roman"/>
          <w:b/>
          <w:color w:val="44546A" w:themeColor="text2"/>
        </w:rPr>
        <w:t xml:space="preserve">], 2015) </w:t>
      </w:r>
      <w:r w:rsidRPr="00A338C0">
        <w:rPr>
          <w:rFonts w:ascii="Times New Roman" w:hAnsi="Times New Roman" w:cs="Times New Roman"/>
          <w:color w:val="44546A" w:themeColor="text2"/>
        </w:rPr>
        <w:t>y a partir de la segunda mención solo se usan las siglas</w:t>
      </w:r>
      <w:r>
        <w:rPr>
          <w:rFonts w:ascii="Times New Roman" w:hAnsi="Times New Roman" w:cs="Times New Roman"/>
          <w:b/>
          <w:color w:val="44546A" w:themeColor="text2"/>
        </w:rPr>
        <w:t xml:space="preserve"> (INEGI, 2015).</w:t>
      </w:r>
    </w:p>
    <w:p w:rsidR="00A338C0" w:rsidRPr="00A338C0" w:rsidRDefault="00A338C0" w:rsidP="00A338C0">
      <w:pPr>
        <w:spacing w:after="0" w:line="240" w:lineRule="auto"/>
        <w:jc w:val="both"/>
        <w:rPr>
          <w:rFonts w:ascii="Times New Roman" w:hAnsi="Times New Roman" w:cs="Times New Roman"/>
          <w:b/>
        </w:rPr>
      </w:pPr>
      <w:r w:rsidRPr="00A338C0">
        <w:rPr>
          <w:rFonts w:ascii="Times New Roman" w:hAnsi="Times New Roman" w:cs="Times New Roman"/>
          <w:b/>
        </w:rPr>
        <w:t>Referencias documentales (al final del documento):</w:t>
      </w:r>
    </w:p>
    <w:p w:rsidR="00A338C0" w:rsidRPr="00A338C0" w:rsidRDefault="00A338C0" w:rsidP="00A338C0">
      <w:pPr>
        <w:spacing w:after="0" w:line="240" w:lineRule="auto"/>
        <w:jc w:val="both"/>
        <w:rPr>
          <w:rFonts w:ascii="Times New Roman" w:hAnsi="Times New Roman" w:cs="Times New Roman"/>
          <w:b/>
          <w:sz w:val="12"/>
        </w:rPr>
      </w:pPr>
    </w:p>
    <w:p w:rsidR="00A338C0" w:rsidRPr="00A338C0" w:rsidRDefault="00A338C0" w:rsidP="00A338C0">
      <w:pPr>
        <w:spacing w:after="0" w:line="240" w:lineRule="auto"/>
        <w:jc w:val="both"/>
        <w:rPr>
          <w:rFonts w:ascii="Times New Roman" w:hAnsi="Times New Roman" w:cs="Times New Roman"/>
        </w:rPr>
      </w:pPr>
      <w:r w:rsidRPr="00A338C0">
        <w:rPr>
          <w:rFonts w:ascii="Times New Roman" w:hAnsi="Times New Roman" w:cs="Times New Roman"/>
        </w:rPr>
        <w:t>La sección de bibliografía se enuncia al final del documento, ordenada alfabéticamente, con sangría francesa y espaciado sencillo</w:t>
      </w:r>
      <w:r w:rsidR="00CC72D2">
        <w:rPr>
          <w:rFonts w:ascii="Times New Roman" w:hAnsi="Times New Roman" w:cs="Times New Roman"/>
        </w:rPr>
        <w:t xml:space="preserve"> sin repetirse</w:t>
      </w:r>
      <w:r w:rsidRPr="00A338C0">
        <w:rPr>
          <w:rFonts w:ascii="Times New Roman" w:hAnsi="Times New Roman" w:cs="Times New Roman"/>
        </w:rPr>
        <w:t xml:space="preserve">. Se deben usar mínimo cinco datos en el siguiente orden: </w:t>
      </w:r>
    </w:p>
    <w:p w:rsidR="00A338C0" w:rsidRPr="00A338C0" w:rsidRDefault="00A338C0" w:rsidP="00A338C0">
      <w:pPr>
        <w:spacing w:after="0" w:line="240" w:lineRule="auto"/>
        <w:ind w:left="1418" w:hanging="709"/>
        <w:jc w:val="both"/>
        <w:rPr>
          <w:rFonts w:ascii="Times New Roman" w:hAnsi="Times New Roman" w:cs="Times New Roman"/>
        </w:rPr>
      </w:pPr>
    </w:p>
    <w:p w:rsidR="00A338C0" w:rsidRPr="00A338C0" w:rsidRDefault="00A338C0" w:rsidP="00A338C0">
      <w:pPr>
        <w:spacing w:after="0" w:line="240" w:lineRule="auto"/>
        <w:ind w:left="709" w:hanging="709"/>
        <w:jc w:val="both"/>
        <w:rPr>
          <w:rFonts w:ascii="Times New Roman" w:hAnsi="Times New Roman" w:cs="Times New Roman"/>
          <w:color w:val="002060"/>
        </w:rPr>
      </w:pPr>
      <w:r w:rsidRPr="00A338C0">
        <w:rPr>
          <w:rFonts w:ascii="Times New Roman" w:hAnsi="Times New Roman" w:cs="Times New Roman"/>
          <w:color w:val="002060"/>
        </w:rPr>
        <w:t xml:space="preserve">Apellidos completos y las iniciales del nombre(s) del autor(es). (Año de publicación). </w:t>
      </w:r>
      <w:r w:rsidRPr="00A338C0">
        <w:rPr>
          <w:rFonts w:ascii="Times New Roman" w:hAnsi="Times New Roman" w:cs="Times New Roman"/>
          <w:i/>
          <w:color w:val="002060"/>
        </w:rPr>
        <w:t>Título de la obra.</w:t>
      </w:r>
      <w:r w:rsidRPr="00A338C0">
        <w:rPr>
          <w:rFonts w:ascii="Times New Roman" w:hAnsi="Times New Roman" w:cs="Times New Roman"/>
          <w:color w:val="002060"/>
        </w:rPr>
        <w:t xml:space="preserve"> País o ciudad: Editorial.</w:t>
      </w:r>
    </w:p>
    <w:p w:rsidR="00CC72D2" w:rsidRDefault="00CC72D2"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A338C0" w:rsidRPr="00A338C0" w:rsidRDefault="00A338C0" w:rsidP="00A338C0">
      <w:pPr>
        <w:spacing w:after="0" w:line="240" w:lineRule="auto"/>
        <w:jc w:val="both"/>
        <w:rPr>
          <w:rFonts w:ascii="Times New Roman" w:hAnsi="Times New Roman" w:cs="Times New Roman"/>
        </w:rPr>
      </w:pPr>
      <w:r w:rsidRPr="00A338C0">
        <w:rPr>
          <w:rFonts w:ascii="Times New Roman" w:hAnsi="Times New Roman" w:cs="Times New Roman"/>
        </w:rPr>
        <w:t xml:space="preserve">Ejemplos: </w:t>
      </w:r>
    </w:p>
    <w:p w:rsidR="00CC72D2" w:rsidRDefault="00CC72D2" w:rsidP="00A338C0">
      <w:pPr>
        <w:spacing w:after="0" w:line="240" w:lineRule="auto"/>
        <w:jc w:val="both"/>
        <w:rPr>
          <w:rFonts w:ascii="Times New Roman" w:hAnsi="Times New Roman" w:cs="Times New Roman"/>
          <w:b/>
        </w:rPr>
      </w:pPr>
    </w:p>
    <w:p w:rsidR="00A338C0" w:rsidRPr="00A338C0" w:rsidRDefault="00A338C0" w:rsidP="00A338C0">
      <w:pPr>
        <w:spacing w:after="0" w:line="240" w:lineRule="auto"/>
        <w:jc w:val="both"/>
        <w:rPr>
          <w:rFonts w:ascii="Times New Roman" w:hAnsi="Times New Roman" w:cs="Times New Roman"/>
          <w:b/>
        </w:rPr>
      </w:pPr>
      <w:r>
        <w:rPr>
          <w:rFonts w:ascii="Times New Roman" w:hAnsi="Times New Roman" w:cs="Times New Roman"/>
          <w:b/>
        </w:rPr>
        <w:t>R</w:t>
      </w:r>
      <w:r w:rsidRPr="00A338C0">
        <w:rPr>
          <w:rFonts w:ascii="Times New Roman" w:hAnsi="Times New Roman" w:cs="Times New Roman"/>
          <w:b/>
        </w:rPr>
        <w:t>eferencias bibliográficas</w:t>
      </w:r>
    </w:p>
    <w:p w:rsidR="00CC72D2" w:rsidRDefault="00CC72D2" w:rsidP="006500EA">
      <w:pPr>
        <w:spacing w:after="0" w:line="240" w:lineRule="auto"/>
        <w:jc w:val="both"/>
        <w:rPr>
          <w:rFonts w:ascii="Times New Roman" w:hAnsi="Times New Roman" w:cs="Times New Roman"/>
          <w:color w:val="002060"/>
          <w:u w:val="single"/>
        </w:rPr>
      </w:pPr>
    </w:p>
    <w:p w:rsidR="00A338C0" w:rsidRPr="00A338C0" w:rsidRDefault="00A338C0" w:rsidP="006500EA">
      <w:pPr>
        <w:spacing w:after="0" w:line="240" w:lineRule="auto"/>
        <w:jc w:val="both"/>
        <w:rPr>
          <w:rFonts w:ascii="Times New Roman" w:hAnsi="Times New Roman" w:cs="Times New Roman"/>
          <w:b/>
          <w:color w:val="002060"/>
          <w:u w:val="single"/>
        </w:rPr>
      </w:pPr>
      <w:r w:rsidRPr="00A338C0">
        <w:rPr>
          <w:rFonts w:ascii="Times New Roman" w:hAnsi="Times New Roman" w:cs="Times New Roman"/>
          <w:color w:val="002060"/>
          <w:u w:val="single"/>
        </w:rPr>
        <w:t>(1 autor):</w:t>
      </w:r>
    </w:p>
    <w:p w:rsidR="00CC72D2" w:rsidRDefault="00CC72D2" w:rsidP="00A338C0">
      <w:pPr>
        <w:spacing w:after="0" w:line="240" w:lineRule="auto"/>
        <w:ind w:left="706"/>
        <w:jc w:val="both"/>
        <w:rPr>
          <w:rFonts w:ascii="Times New Roman" w:hAnsi="Times New Roman" w:cs="Times New Roman"/>
          <w:lang w:val="es-ES"/>
        </w:rPr>
      </w:pPr>
    </w:p>
    <w:p w:rsidR="00A338C0" w:rsidRPr="00A338C0" w:rsidRDefault="00A338C0" w:rsidP="00CC72D2">
      <w:pPr>
        <w:spacing w:after="0" w:line="240" w:lineRule="auto"/>
        <w:ind w:left="1412" w:hanging="706"/>
        <w:jc w:val="both"/>
        <w:rPr>
          <w:rFonts w:ascii="Times New Roman" w:hAnsi="Times New Roman" w:cs="Times New Roman"/>
          <w:lang w:val="es-ES"/>
        </w:rPr>
      </w:pPr>
      <w:r w:rsidRPr="00A338C0">
        <w:rPr>
          <w:rFonts w:ascii="Times New Roman" w:hAnsi="Times New Roman" w:cs="Times New Roman"/>
          <w:lang w:val="es-ES"/>
        </w:rPr>
        <w:t xml:space="preserve">Castro Valles, A. (2011). </w:t>
      </w:r>
      <w:r w:rsidRPr="00A338C0">
        <w:rPr>
          <w:rFonts w:ascii="Times New Roman" w:hAnsi="Times New Roman" w:cs="Times New Roman"/>
          <w:i/>
          <w:lang w:val="es-ES"/>
        </w:rPr>
        <w:t>Política Educativa Promep y Profesorado Universitario.</w:t>
      </w:r>
      <w:r w:rsidRPr="00A338C0">
        <w:rPr>
          <w:rFonts w:ascii="Times New Roman" w:hAnsi="Times New Roman" w:cs="Times New Roman"/>
          <w:lang w:val="es-ES"/>
        </w:rPr>
        <w:t xml:space="preserve"> México: Universidad Autónoma de Ciudad Juárez.</w:t>
      </w:r>
    </w:p>
    <w:p w:rsidR="00CC72D2" w:rsidRDefault="00CC72D2" w:rsidP="006500EA">
      <w:pPr>
        <w:spacing w:after="0" w:line="240" w:lineRule="auto"/>
        <w:jc w:val="both"/>
        <w:rPr>
          <w:rFonts w:ascii="Times New Roman" w:hAnsi="Times New Roman" w:cs="Times New Roman"/>
          <w:color w:val="002060"/>
          <w:u w:val="single"/>
          <w:lang w:val="es-ES"/>
        </w:rPr>
      </w:pPr>
    </w:p>
    <w:p w:rsidR="00A338C0" w:rsidRPr="00A338C0" w:rsidRDefault="00A338C0" w:rsidP="006500EA">
      <w:pPr>
        <w:spacing w:after="0" w:line="240" w:lineRule="auto"/>
        <w:jc w:val="both"/>
        <w:rPr>
          <w:rFonts w:ascii="Times New Roman" w:hAnsi="Times New Roman" w:cs="Times New Roman"/>
          <w:lang w:val="es-ES"/>
        </w:rPr>
      </w:pPr>
      <w:r w:rsidRPr="00A338C0">
        <w:rPr>
          <w:rFonts w:ascii="Times New Roman" w:hAnsi="Times New Roman" w:cs="Times New Roman"/>
          <w:color w:val="002060"/>
          <w:u w:val="single"/>
          <w:lang w:val="es-ES"/>
        </w:rPr>
        <w:t>(2 autores):</w:t>
      </w:r>
    </w:p>
    <w:p w:rsidR="00CC72D2" w:rsidRDefault="00CC72D2" w:rsidP="00A338C0">
      <w:pPr>
        <w:spacing w:after="0" w:line="240" w:lineRule="auto"/>
        <w:ind w:left="706" w:firstLine="2"/>
        <w:jc w:val="both"/>
        <w:rPr>
          <w:rFonts w:ascii="Times New Roman" w:hAnsi="Times New Roman" w:cs="Times New Roman"/>
          <w:lang w:val="es-ES"/>
        </w:rPr>
      </w:pPr>
    </w:p>
    <w:p w:rsidR="00A338C0" w:rsidRPr="00CC72D2" w:rsidRDefault="00A338C0" w:rsidP="00CC72D2">
      <w:pPr>
        <w:spacing w:after="0" w:line="240" w:lineRule="auto"/>
        <w:ind w:left="706"/>
        <w:jc w:val="both"/>
        <w:rPr>
          <w:rFonts w:ascii="Times New Roman" w:hAnsi="Times New Roman" w:cs="Times New Roman"/>
          <w:i/>
          <w:lang w:val="es-ES"/>
        </w:rPr>
      </w:pPr>
      <w:r w:rsidRPr="00A338C0">
        <w:rPr>
          <w:rFonts w:ascii="Times New Roman" w:hAnsi="Times New Roman" w:cs="Times New Roman"/>
          <w:lang w:val="es-ES"/>
        </w:rPr>
        <w:t xml:space="preserve">Sánchez Méndez, R. y López Bonilla, M. (1998). </w:t>
      </w:r>
      <w:r w:rsidRPr="00A338C0">
        <w:rPr>
          <w:rFonts w:ascii="Times New Roman" w:hAnsi="Times New Roman" w:cs="Times New Roman"/>
          <w:i/>
          <w:lang w:val="es-ES"/>
        </w:rPr>
        <w:t>Interpretación de las ciencias naturales</w:t>
      </w:r>
      <w:r w:rsidR="00CC72D2">
        <w:rPr>
          <w:rFonts w:ascii="Times New Roman" w:hAnsi="Times New Roman" w:cs="Times New Roman"/>
          <w:i/>
          <w:lang w:val="es-ES"/>
        </w:rPr>
        <w:t xml:space="preserve"> </w:t>
      </w:r>
      <w:r w:rsidRPr="00A338C0">
        <w:rPr>
          <w:rFonts w:ascii="Times New Roman" w:hAnsi="Times New Roman" w:cs="Times New Roman"/>
          <w:i/>
          <w:lang w:val="es-ES"/>
        </w:rPr>
        <w:t>en Latinoamérica.</w:t>
      </w:r>
      <w:r w:rsidRPr="00A338C0">
        <w:rPr>
          <w:rFonts w:ascii="Times New Roman" w:hAnsi="Times New Roman" w:cs="Times New Roman"/>
          <w:lang w:val="es-ES"/>
        </w:rPr>
        <w:t xml:space="preserve"> Chile: Editoriales Papsy.</w:t>
      </w:r>
    </w:p>
    <w:p w:rsidR="00CC72D2" w:rsidRDefault="00CC72D2" w:rsidP="006500EA">
      <w:pPr>
        <w:spacing w:after="0" w:line="240" w:lineRule="auto"/>
        <w:jc w:val="both"/>
        <w:rPr>
          <w:rFonts w:ascii="Times New Roman" w:hAnsi="Times New Roman" w:cs="Times New Roman"/>
          <w:color w:val="002060"/>
          <w:u w:val="single"/>
          <w:lang w:val="es-ES"/>
        </w:rPr>
      </w:pPr>
    </w:p>
    <w:p w:rsidR="00A338C0" w:rsidRPr="00A338C0" w:rsidRDefault="00A338C0" w:rsidP="006500EA">
      <w:pPr>
        <w:spacing w:after="0" w:line="240" w:lineRule="auto"/>
        <w:jc w:val="both"/>
        <w:rPr>
          <w:rFonts w:ascii="Times New Roman" w:hAnsi="Times New Roman" w:cs="Times New Roman"/>
          <w:color w:val="002060"/>
          <w:u w:val="single"/>
          <w:lang w:val="es-ES"/>
        </w:rPr>
      </w:pPr>
      <w:r w:rsidRPr="00A338C0">
        <w:rPr>
          <w:rFonts w:ascii="Times New Roman" w:hAnsi="Times New Roman" w:cs="Times New Roman"/>
          <w:color w:val="002060"/>
          <w:u w:val="single"/>
          <w:lang w:val="es-ES"/>
        </w:rPr>
        <w:t>(3 o más autores):</w:t>
      </w:r>
    </w:p>
    <w:p w:rsidR="00CC72D2" w:rsidRDefault="00CC72D2" w:rsidP="00A338C0">
      <w:pPr>
        <w:spacing w:after="0" w:line="240" w:lineRule="auto"/>
        <w:ind w:left="706"/>
        <w:jc w:val="both"/>
        <w:rPr>
          <w:rFonts w:ascii="Times New Roman" w:hAnsi="Times New Roman" w:cs="Times New Roman"/>
        </w:rPr>
      </w:pPr>
    </w:p>
    <w:p w:rsidR="00A338C0" w:rsidRPr="00CC72D2" w:rsidRDefault="00A338C0" w:rsidP="00CC72D2">
      <w:pPr>
        <w:spacing w:after="0" w:line="240" w:lineRule="auto"/>
        <w:ind w:left="1412" w:hanging="706"/>
        <w:jc w:val="both"/>
        <w:rPr>
          <w:rFonts w:ascii="Times New Roman" w:hAnsi="Times New Roman" w:cs="Times New Roman"/>
        </w:rPr>
      </w:pPr>
      <w:r w:rsidRPr="00A338C0">
        <w:rPr>
          <w:rFonts w:ascii="Times New Roman" w:hAnsi="Times New Roman" w:cs="Times New Roman"/>
        </w:rPr>
        <w:t xml:space="preserve">Benítez Sánchez, S., López Ruíz, H., Sánchez Morales, J. y Rodríguez Nájera, N. (1992). </w:t>
      </w:r>
      <w:r w:rsidRPr="00A338C0">
        <w:rPr>
          <w:rFonts w:ascii="Times New Roman" w:hAnsi="Times New Roman" w:cs="Times New Roman"/>
          <w:i/>
          <w:lang w:val="es-ES"/>
        </w:rPr>
        <w:t>Las ciencias sociales y sus implicaciones.</w:t>
      </w:r>
      <w:r w:rsidRPr="00A338C0">
        <w:rPr>
          <w:rFonts w:ascii="Times New Roman" w:hAnsi="Times New Roman" w:cs="Times New Roman"/>
          <w:lang w:val="es-ES"/>
        </w:rPr>
        <w:t xml:space="preserve"> México: Trillas.</w:t>
      </w:r>
    </w:p>
    <w:p w:rsidR="00CC72D2" w:rsidRDefault="00CC72D2" w:rsidP="006500EA">
      <w:pPr>
        <w:spacing w:after="0" w:line="240" w:lineRule="auto"/>
        <w:jc w:val="both"/>
        <w:rPr>
          <w:rFonts w:ascii="Times New Roman" w:hAnsi="Times New Roman" w:cs="Times New Roman"/>
          <w:color w:val="002060"/>
          <w:u w:val="single"/>
          <w:lang w:val="es-ES"/>
        </w:rPr>
      </w:pPr>
    </w:p>
    <w:p w:rsidR="00A338C0" w:rsidRPr="00A338C0" w:rsidRDefault="00A338C0" w:rsidP="006500EA">
      <w:pPr>
        <w:spacing w:after="0" w:line="240" w:lineRule="auto"/>
        <w:jc w:val="both"/>
        <w:rPr>
          <w:rFonts w:ascii="Times New Roman" w:hAnsi="Times New Roman" w:cs="Times New Roman"/>
          <w:u w:val="single"/>
          <w:lang w:val="es-ES"/>
        </w:rPr>
      </w:pPr>
      <w:r w:rsidRPr="00A338C0">
        <w:rPr>
          <w:rFonts w:ascii="Times New Roman" w:hAnsi="Times New Roman" w:cs="Times New Roman"/>
          <w:color w:val="002060"/>
          <w:u w:val="single"/>
          <w:lang w:val="es-ES"/>
        </w:rPr>
        <w:t>Capítulo en un libro editado</w:t>
      </w:r>
      <w:r w:rsidRPr="00A338C0">
        <w:rPr>
          <w:rFonts w:ascii="Times New Roman" w:hAnsi="Times New Roman" w:cs="Times New Roman"/>
          <w:color w:val="00B0F0"/>
          <w:u w:val="single"/>
          <w:lang w:val="es-ES"/>
        </w:rPr>
        <w:t>:</w:t>
      </w:r>
    </w:p>
    <w:p w:rsidR="00CC72D2" w:rsidRPr="00CC72D2" w:rsidRDefault="00CC72D2" w:rsidP="00A338C0">
      <w:pPr>
        <w:spacing w:after="0" w:line="240" w:lineRule="auto"/>
        <w:ind w:left="706"/>
        <w:jc w:val="both"/>
        <w:rPr>
          <w:rFonts w:ascii="Times New Roman" w:hAnsi="Times New Roman" w:cs="Times New Roman"/>
        </w:rPr>
      </w:pPr>
    </w:p>
    <w:p w:rsidR="00A338C0" w:rsidRPr="009266A5" w:rsidRDefault="00A338C0" w:rsidP="00CC72D2">
      <w:pPr>
        <w:spacing w:after="0" w:line="240" w:lineRule="auto"/>
        <w:ind w:left="1412" w:hanging="706"/>
        <w:jc w:val="both"/>
        <w:rPr>
          <w:rFonts w:ascii="Times New Roman" w:hAnsi="Times New Roman" w:cs="Times New Roman"/>
        </w:rPr>
      </w:pPr>
      <w:r w:rsidRPr="00006432">
        <w:rPr>
          <w:rFonts w:ascii="Times New Roman" w:hAnsi="Times New Roman" w:cs="Times New Roman"/>
          <w:lang w:val="en-US"/>
        </w:rPr>
        <w:t xml:space="preserve">Bork, R.A. (1989). </w:t>
      </w:r>
      <w:r w:rsidRPr="00A338C0">
        <w:rPr>
          <w:rFonts w:ascii="Times New Roman" w:hAnsi="Times New Roman" w:cs="Times New Roman"/>
          <w:lang w:val="en-US"/>
        </w:rPr>
        <w:t xml:space="preserve">“Retrieval inhibition as an adaptive mechanism in human memory”. En Roediger, H. y Craik, L. (Eds.), </w:t>
      </w:r>
      <w:r w:rsidRPr="00A338C0">
        <w:rPr>
          <w:rFonts w:ascii="Times New Roman" w:hAnsi="Times New Roman" w:cs="Times New Roman"/>
          <w:i/>
          <w:lang w:val="en-US"/>
        </w:rPr>
        <w:t>Varieties of memory y consciousness</w:t>
      </w:r>
      <w:r w:rsidRPr="00A338C0">
        <w:rPr>
          <w:rFonts w:ascii="Times New Roman" w:hAnsi="Times New Roman" w:cs="Times New Roman"/>
          <w:lang w:val="en-US"/>
        </w:rPr>
        <w:t xml:space="preserve"> (pp. 309-330). </w:t>
      </w:r>
      <w:r w:rsidRPr="00A338C0">
        <w:rPr>
          <w:rFonts w:ascii="Times New Roman" w:hAnsi="Times New Roman" w:cs="Times New Roman"/>
        </w:rPr>
        <w:t>Hillsdale, NJ: Erlbaum.</w:t>
      </w:r>
    </w:p>
    <w:p w:rsidR="00A338C0" w:rsidRPr="00A338C0" w:rsidRDefault="00A338C0" w:rsidP="00A338C0">
      <w:pPr>
        <w:spacing w:after="0" w:line="240" w:lineRule="auto"/>
        <w:jc w:val="both"/>
        <w:rPr>
          <w:rFonts w:ascii="Times New Roman" w:hAnsi="Times New Roman" w:cs="Times New Roman"/>
          <w:b/>
        </w:rPr>
      </w:pPr>
      <w:r w:rsidRPr="00A338C0">
        <w:rPr>
          <w:rFonts w:ascii="Times New Roman" w:hAnsi="Times New Roman" w:cs="Times New Roman"/>
          <w:b/>
        </w:rPr>
        <w:t>Referencias científicas</w:t>
      </w:r>
    </w:p>
    <w:p w:rsidR="00CC72D2" w:rsidRDefault="00CC72D2" w:rsidP="006500EA">
      <w:pPr>
        <w:spacing w:after="0" w:line="240" w:lineRule="auto"/>
        <w:jc w:val="both"/>
        <w:rPr>
          <w:rFonts w:ascii="Times New Roman" w:hAnsi="Times New Roman" w:cs="Times New Roman"/>
          <w:color w:val="002060"/>
          <w:u w:val="single"/>
        </w:rPr>
      </w:pPr>
    </w:p>
    <w:p w:rsidR="00A338C0" w:rsidRPr="006500EA" w:rsidRDefault="00A338C0" w:rsidP="006500EA">
      <w:pPr>
        <w:spacing w:after="0" w:line="240" w:lineRule="auto"/>
        <w:jc w:val="both"/>
        <w:rPr>
          <w:rFonts w:ascii="Times New Roman" w:hAnsi="Times New Roman" w:cs="Times New Roman"/>
          <w:color w:val="002060"/>
          <w:u w:val="single"/>
        </w:rPr>
      </w:pPr>
      <w:r w:rsidRPr="006500EA">
        <w:rPr>
          <w:rFonts w:ascii="Times New Roman" w:hAnsi="Times New Roman" w:cs="Times New Roman"/>
          <w:color w:val="002060"/>
          <w:u w:val="single"/>
        </w:rPr>
        <w:t>(Artículo científico de revista especializada):</w:t>
      </w:r>
    </w:p>
    <w:p w:rsidR="00CC72D2" w:rsidRDefault="00CC72D2" w:rsidP="00A338C0">
      <w:pPr>
        <w:pStyle w:val="Prrafodelista"/>
        <w:spacing w:after="0" w:line="240" w:lineRule="auto"/>
        <w:ind w:left="1429" w:hanging="709"/>
        <w:jc w:val="both"/>
        <w:rPr>
          <w:rFonts w:ascii="Times New Roman" w:hAnsi="Times New Roman" w:cs="Times New Roman"/>
        </w:rPr>
      </w:pPr>
    </w:p>
    <w:p w:rsidR="00A338C0" w:rsidRPr="00A338C0" w:rsidRDefault="00A338C0" w:rsidP="00A338C0">
      <w:pPr>
        <w:pStyle w:val="Prrafodelista"/>
        <w:spacing w:after="0" w:line="240" w:lineRule="auto"/>
        <w:ind w:left="1429" w:hanging="709"/>
        <w:jc w:val="both"/>
        <w:rPr>
          <w:rFonts w:ascii="Times New Roman" w:hAnsi="Times New Roman" w:cs="Times New Roman"/>
        </w:rPr>
      </w:pPr>
      <w:r w:rsidRPr="00A338C0">
        <w:rPr>
          <w:rFonts w:ascii="Times New Roman" w:hAnsi="Times New Roman" w:cs="Times New Roman"/>
        </w:rPr>
        <w:t xml:space="preserve">Ramos Fuentes, C. (1986). Un análisis de validación de la escala de interacción social. </w:t>
      </w:r>
      <w:r w:rsidRPr="00A338C0">
        <w:rPr>
          <w:rFonts w:ascii="Times New Roman" w:hAnsi="Times New Roman" w:cs="Times New Roman"/>
          <w:i/>
        </w:rPr>
        <w:t>Revista de Psicología Aplicada,</w:t>
      </w:r>
      <w:r w:rsidRPr="00A338C0">
        <w:rPr>
          <w:rFonts w:ascii="Times New Roman" w:hAnsi="Times New Roman" w:cs="Times New Roman"/>
        </w:rPr>
        <w:t xml:space="preserve"> </w:t>
      </w:r>
      <w:r w:rsidR="00F614DA" w:rsidRPr="00F614DA">
        <w:rPr>
          <w:rFonts w:ascii="Times New Roman" w:hAnsi="Times New Roman" w:cs="Times New Roman"/>
          <w:i/>
        </w:rPr>
        <w:t>2,</w:t>
      </w:r>
      <w:r w:rsidR="00F614DA">
        <w:rPr>
          <w:rFonts w:ascii="Times New Roman" w:hAnsi="Times New Roman" w:cs="Times New Roman"/>
        </w:rPr>
        <w:t xml:space="preserve"> </w:t>
      </w:r>
      <w:r w:rsidRPr="006500EA">
        <w:rPr>
          <w:rFonts w:ascii="Times New Roman" w:hAnsi="Times New Roman" w:cs="Times New Roman"/>
          <w:i/>
        </w:rPr>
        <w:t>71</w:t>
      </w:r>
      <w:r w:rsidRPr="00A338C0">
        <w:rPr>
          <w:rFonts w:ascii="Times New Roman" w:hAnsi="Times New Roman" w:cs="Times New Roman"/>
        </w:rPr>
        <w:t>, 129-136. ISSN: 786543-087. Argentina: Asociación Iberoamericana de Psicología.</w:t>
      </w:r>
    </w:p>
    <w:p w:rsidR="00A338C0" w:rsidRPr="00A338C0" w:rsidRDefault="00A338C0" w:rsidP="00A338C0">
      <w:pPr>
        <w:pStyle w:val="Prrafodelista"/>
        <w:spacing w:after="0" w:line="240" w:lineRule="auto"/>
        <w:ind w:left="1429" w:hanging="709"/>
        <w:jc w:val="both"/>
        <w:rPr>
          <w:rStyle w:val="Hipervnculo"/>
          <w:rFonts w:ascii="Times New Roman" w:hAnsi="Times New Roman" w:cs="Times New Roman"/>
          <w:color w:val="002060"/>
        </w:rPr>
      </w:pPr>
      <w:r w:rsidRPr="00A338C0">
        <w:rPr>
          <w:rFonts w:ascii="Times New Roman" w:hAnsi="Times New Roman" w:cs="Times New Roman"/>
        </w:rPr>
        <w:t xml:space="preserve">Alarcón Huerta, A. (2005). Los mercados lingüísticos: </w:t>
      </w:r>
      <w:r w:rsidRPr="00145788">
        <w:rPr>
          <w:rFonts w:ascii="Times New Roman" w:hAnsi="Times New Roman" w:cs="Times New Roman"/>
        </w:rPr>
        <w:t xml:space="preserve">aportaciones </w:t>
      </w:r>
      <w:r w:rsidRPr="00A338C0">
        <w:rPr>
          <w:rFonts w:ascii="Times New Roman" w:hAnsi="Times New Roman" w:cs="Times New Roman"/>
        </w:rPr>
        <w:t xml:space="preserve">desde la perspectiva de elección racional. </w:t>
      </w:r>
      <w:r w:rsidRPr="00A338C0">
        <w:rPr>
          <w:rFonts w:ascii="Times New Roman" w:hAnsi="Times New Roman" w:cs="Times New Roman"/>
          <w:i/>
        </w:rPr>
        <w:t xml:space="preserve">Revista de Sociología, </w:t>
      </w:r>
      <w:r w:rsidRPr="006500EA">
        <w:rPr>
          <w:rFonts w:ascii="Times New Roman" w:hAnsi="Times New Roman" w:cs="Times New Roman"/>
          <w:i/>
        </w:rPr>
        <w:t>78</w:t>
      </w:r>
      <w:r w:rsidRPr="00A338C0">
        <w:rPr>
          <w:rFonts w:ascii="Times New Roman" w:hAnsi="Times New Roman" w:cs="Times New Roman"/>
        </w:rPr>
        <w:t xml:space="preserve">, 43-51. ISSN: 3214098-543. Colombia: SMPUST (3/11/2010). </w:t>
      </w:r>
      <w:r w:rsidR="000F4B77">
        <w:rPr>
          <w:rFonts w:ascii="Times New Roman" w:hAnsi="Times New Roman" w:cs="Times New Roman"/>
        </w:rPr>
        <w:t xml:space="preserve">En línea: </w:t>
      </w:r>
      <w:hyperlink r:id="rId7" w:history="1">
        <w:r w:rsidRPr="00A338C0">
          <w:rPr>
            <w:rStyle w:val="Hipervnculo"/>
            <w:rFonts w:ascii="Times New Roman" w:hAnsi="Times New Roman" w:cs="Times New Roman"/>
          </w:rPr>
          <w:t>http://ddd.uab.es/pub/papers/021 02862n78p89.pdf</w:t>
        </w:r>
      </w:hyperlink>
    </w:p>
    <w:p w:rsidR="00CC72D2" w:rsidRDefault="00CC72D2" w:rsidP="006500EA">
      <w:pPr>
        <w:spacing w:after="0" w:line="240" w:lineRule="auto"/>
        <w:jc w:val="both"/>
        <w:rPr>
          <w:rFonts w:ascii="Times New Roman" w:hAnsi="Times New Roman" w:cs="Times New Roman"/>
          <w:color w:val="002060"/>
          <w:u w:val="single"/>
        </w:rPr>
      </w:pPr>
    </w:p>
    <w:p w:rsidR="00A338C0" w:rsidRPr="00A338C0" w:rsidRDefault="00A338C0" w:rsidP="006500EA">
      <w:pPr>
        <w:spacing w:after="0" w:line="240" w:lineRule="auto"/>
        <w:jc w:val="both"/>
        <w:rPr>
          <w:rFonts w:ascii="Times New Roman" w:hAnsi="Times New Roman" w:cs="Times New Roman"/>
          <w:color w:val="002060"/>
          <w:u w:val="single"/>
        </w:rPr>
      </w:pPr>
      <w:r w:rsidRPr="00A338C0">
        <w:rPr>
          <w:rFonts w:ascii="Times New Roman" w:hAnsi="Times New Roman" w:cs="Times New Roman"/>
          <w:color w:val="002060"/>
          <w:u w:val="single"/>
        </w:rPr>
        <w:t>(Memorias de Congreso):</w:t>
      </w:r>
    </w:p>
    <w:p w:rsidR="00CC72D2" w:rsidRDefault="00CC72D2" w:rsidP="00A338C0">
      <w:pPr>
        <w:spacing w:after="0" w:line="240" w:lineRule="auto"/>
        <w:ind w:left="1417" w:hanging="709"/>
        <w:jc w:val="both"/>
        <w:rPr>
          <w:rFonts w:ascii="Times New Roman" w:hAnsi="Times New Roman" w:cs="Times New Roman"/>
        </w:rPr>
      </w:pPr>
    </w:p>
    <w:p w:rsidR="00A338C0" w:rsidRPr="00A338C0" w:rsidRDefault="00A338C0" w:rsidP="00A338C0">
      <w:pPr>
        <w:spacing w:after="0" w:line="240" w:lineRule="auto"/>
        <w:ind w:left="1417" w:hanging="709"/>
        <w:jc w:val="both"/>
        <w:rPr>
          <w:rFonts w:ascii="Times New Roman" w:hAnsi="Times New Roman" w:cs="Times New Roman"/>
          <w:u w:val="single"/>
        </w:rPr>
      </w:pPr>
      <w:r w:rsidRPr="00A338C0">
        <w:rPr>
          <w:rFonts w:ascii="Times New Roman" w:hAnsi="Times New Roman" w:cs="Times New Roman"/>
        </w:rPr>
        <w:t xml:space="preserve">Luna Hernández, J.R., y Muñoz Justicia, J.M. (2008). Red de análisis de metáforas sobre tecno-ciencia en inmigrantes. </w:t>
      </w:r>
      <w:r w:rsidRPr="00A338C0">
        <w:rPr>
          <w:rFonts w:ascii="Times New Roman" w:hAnsi="Times New Roman" w:cs="Times New Roman"/>
          <w:i/>
        </w:rPr>
        <w:t xml:space="preserve">Memorias de XXIX Congreso Nacional de Sociología </w:t>
      </w:r>
      <w:r w:rsidRPr="00A338C0">
        <w:rPr>
          <w:rFonts w:ascii="Times New Roman" w:hAnsi="Times New Roman" w:cs="Times New Roman"/>
        </w:rPr>
        <w:t>(octubre, 2008), 56-63. ISSN: 89761-0987. México: Universidad Autónoma de Sonora y Colegio de Sociólogos A.C.</w:t>
      </w:r>
    </w:p>
    <w:p w:rsidR="00A338C0" w:rsidRDefault="00A338C0" w:rsidP="00A338C0">
      <w:pPr>
        <w:spacing w:after="0" w:line="240" w:lineRule="auto"/>
        <w:jc w:val="both"/>
        <w:rPr>
          <w:rFonts w:ascii="Times New Roman" w:hAnsi="Times New Roman" w:cs="Times New Roman"/>
          <w:b/>
          <w:color w:val="C00000"/>
        </w:rPr>
      </w:pPr>
    </w:p>
    <w:p w:rsidR="00CC72D2" w:rsidRPr="00A338C0" w:rsidRDefault="00CC72D2" w:rsidP="00CC72D2">
      <w:pPr>
        <w:spacing w:after="0" w:line="240" w:lineRule="auto"/>
        <w:jc w:val="both"/>
        <w:rPr>
          <w:rFonts w:ascii="Times New Roman" w:hAnsi="Times New Roman" w:cs="Times New Roman"/>
          <w:color w:val="002060"/>
          <w:u w:val="single"/>
        </w:rPr>
      </w:pPr>
      <w:r w:rsidRPr="00A338C0">
        <w:rPr>
          <w:rFonts w:ascii="Times New Roman" w:hAnsi="Times New Roman" w:cs="Times New Roman"/>
          <w:color w:val="002060"/>
          <w:u w:val="single"/>
        </w:rPr>
        <w:t>(</w:t>
      </w:r>
      <w:r>
        <w:rPr>
          <w:rFonts w:ascii="Times New Roman" w:hAnsi="Times New Roman" w:cs="Times New Roman"/>
          <w:color w:val="002060"/>
          <w:u w:val="single"/>
        </w:rPr>
        <w:t>Tesis de Posgrado</w:t>
      </w:r>
      <w:r w:rsidRPr="00A338C0">
        <w:rPr>
          <w:rFonts w:ascii="Times New Roman" w:hAnsi="Times New Roman" w:cs="Times New Roman"/>
          <w:color w:val="002060"/>
          <w:u w:val="single"/>
        </w:rPr>
        <w:t>):</w:t>
      </w:r>
    </w:p>
    <w:p w:rsidR="00CC72D2" w:rsidRPr="000F4B77" w:rsidRDefault="00CC72D2" w:rsidP="00A338C0">
      <w:pPr>
        <w:spacing w:after="0" w:line="240" w:lineRule="auto"/>
        <w:jc w:val="both"/>
        <w:rPr>
          <w:rFonts w:ascii="Times New Roman" w:hAnsi="Times New Roman" w:cs="Times New Roman"/>
        </w:rPr>
      </w:pPr>
    </w:p>
    <w:p w:rsidR="00CC72D2" w:rsidRPr="000F4B77" w:rsidRDefault="00CC72D2" w:rsidP="00CC72D2">
      <w:pPr>
        <w:spacing w:after="0" w:line="240" w:lineRule="auto"/>
        <w:ind w:left="1414" w:hanging="706"/>
        <w:jc w:val="both"/>
        <w:rPr>
          <w:rFonts w:ascii="Times New Roman" w:hAnsi="Times New Roman" w:cs="Times New Roman"/>
        </w:rPr>
      </w:pPr>
      <w:r w:rsidRPr="000F4B77">
        <w:rPr>
          <w:rFonts w:ascii="Times New Roman" w:hAnsi="Times New Roman" w:cs="Times New Roman"/>
        </w:rPr>
        <w:t xml:space="preserve">Contreras Rubio, A. (2012). </w:t>
      </w:r>
      <w:r w:rsidRPr="000F4B77">
        <w:rPr>
          <w:rFonts w:ascii="Times New Roman" w:hAnsi="Times New Roman" w:cs="Times New Roman"/>
          <w:i/>
        </w:rPr>
        <w:t xml:space="preserve">Autoestima y codependencia en víctimas de violencia doméstica en </w:t>
      </w:r>
      <w:r w:rsidR="000F4B77" w:rsidRPr="000F4B77">
        <w:rPr>
          <w:rFonts w:ascii="Times New Roman" w:hAnsi="Times New Roman" w:cs="Times New Roman"/>
          <w:i/>
        </w:rPr>
        <w:t>Monterrey</w:t>
      </w:r>
      <w:r w:rsidRPr="000F4B77">
        <w:rPr>
          <w:rFonts w:ascii="Times New Roman" w:hAnsi="Times New Roman" w:cs="Times New Roman"/>
          <w:i/>
        </w:rPr>
        <w:t>.</w:t>
      </w:r>
      <w:r w:rsidRPr="000F4B77">
        <w:rPr>
          <w:rFonts w:ascii="Times New Roman" w:hAnsi="Times New Roman" w:cs="Times New Roman"/>
        </w:rPr>
        <w:t xml:space="preserve"> </w:t>
      </w:r>
      <w:r w:rsidR="000F4B77">
        <w:rPr>
          <w:rFonts w:ascii="Times New Roman" w:hAnsi="Times New Roman" w:cs="Times New Roman"/>
        </w:rPr>
        <w:t xml:space="preserve">Tesis de Maestría en Psicología dirigida por el Dr. Alfonso Rueda </w:t>
      </w:r>
      <w:r w:rsidR="000F4B77">
        <w:rPr>
          <w:rFonts w:ascii="Times New Roman" w:hAnsi="Times New Roman" w:cs="Times New Roman"/>
        </w:rPr>
        <w:lastRenderedPageBreak/>
        <w:t>Montañez. Defensa con sínodo (3/8/2012). Inédita. Monterrey: Universidad Autónoma de Nuevo León.</w:t>
      </w:r>
    </w:p>
    <w:p w:rsidR="00CC72D2" w:rsidRPr="000F4B77" w:rsidRDefault="00CC72D2" w:rsidP="00CC72D2">
      <w:pPr>
        <w:spacing w:after="0" w:line="240" w:lineRule="auto"/>
        <w:ind w:left="706" w:hanging="706"/>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b/>
        </w:rPr>
      </w:pPr>
    </w:p>
    <w:p w:rsidR="00472CFE" w:rsidRDefault="00472CFE" w:rsidP="00A338C0">
      <w:pPr>
        <w:spacing w:after="0" w:line="240" w:lineRule="auto"/>
        <w:jc w:val="both"/>
        <w:rPr>
          <w:rFonts w:ascii="Times New Roman" w:hAnsi="Times New Roman" w:cs="Times New Roman"/>
          <w:b/>
        </w:rPr>
      </w:pPr>
    </w:p>
    <w:p w:rsidR="00A338C0" w:rsidRPr="00A338C0" w:rsidRDefault="00A338C0" w:rsidP="00A338C0">
      <w:pPr>
        <w:spacing w:after="0" w:line="240" w:lineRule="auto"/>
        <w:jc w:val="both"/>
        <w:rPr>
          <w:rFonts w:ascii="Times New Roman" w:hAnsi="Times New Roman" w:cs="Times New Roman"/>
          <w:b/>
        </w:rPr>
      </w:pPr>
      <w:r w:rsidRPr="00A338C0">
        <w:rPr>
          <w:rFonts w:ascii="Times New Roman" w:hAnsi="Times New Roman" w:cs="Times New Roman"/>
          <w:b/>
        </w:rPr>
        <w:t>Referencias hemerográficas</w:t>
      </w:r>
    </w:p>
    <w:p w:rsidR="00CC72D2" w:rsidRDefault="00CC72D2" w:rsidP="006500EA">
      <w:pPr>
        <w:spacing w:after="0" w:line="240" w:lineRule="auto"/>
        <w:jc w:val="both"/>
        <w:rPr>
          <w:rFonts w:ascii="Times New Roman" w:hAnsi="Times New Roman" w:cs="Times New Roman"/>
          <w:color w:val="002060"/>
          <w:u w:val="single"/>
        </w:rPr>
      </w:pPr>
    </w:p>
    <w:p w:rsidR="00A338C0" w:rsidRPr="006500EA" w:rsidRDefault="00A338C0" w:rsidP="006500EA">
      <w:pPr>
        <w:spacing w:after="0" w:line="240" w:lineRule="auto"/>
        <w:jc w:val="both"/>
        <w:rPr>
          <w:rFonts w:ascii="Times New Roman" w:hAnsi="Times New Roman" w:cs="Times New Roman"/>
          <w:color w:val="002060"/>
          <w:u w:val="single"/>
        </w:rPr>
      </w:pPr>
      <w:r w:rsidRPr="006500EA">
        <w:rPr>
          <w:rFonts w:ascii="Times New Roman" w:hAnsi="Times New Roman" w:cs="Times New Roman"/>
          <w:color w:val="002060"/>
          <w:u w:val="single"/>
        </w:rPr>
        <w:t>(Artículo periodístico):</w:t>
      </w:r>
    </w:p>
    <w:p w:rsidR="00CC72D2" w:rsidRDefault="00CC72D2" w:rsidP="006500EA">
      <w:pPr>
        <w:spacing w:after="0" w:line="240" w:lineRule="auto"/>
        <w:ind w:left="1417" w:hanging="709"/>
        <w:jc w:val="both"/>
        <w:rPr>
          <w:rFonts w:ascii="Times New Roman" w:hAnsi="Times New Roman" w:cs="Times New Roman"/>
        </w:rPr>
      </w:pPr>
    </w:p>
    <w:p w:rsidR="006500EA" w:rsidRDefault="00F614DA" w:rsidP="006500EA">
      <w:pPr>
        <w:spacing w:after="0" w:line="240" w:lineRule="auto"/>
        <w:ind w:left="1417" w:hanging="709"/>
        <w:jc w:val="both"/>
        <w:rPr>
          <w:rFonts w:ascii="Times New Roman" w:hAnsi="Times New Roman" w:cs="Times New Roman"/>
        </w:rPr>
      </w:pPr>
      <w:r>
        <w:rPr>
          <w:rFonts w:ascii="Times New Roman" w:hAnsi="Times New Roman" w:cs="Times New Roman"/>
        </w:rPr>
        <w:t>Robles Contreras, O. (2014</w:t>
      </w:r>
      <w:r w:rsidR="00A338C0" w:rsidRPr="00A338C0">
        <w:rPr>
          <w:rFonts w:ascii="Times New Roman" w:hAnsi="Times New Roman" w:cs="Times New Roman"/>
        </w:rPr>
        <w:t xml:space="preserve">). </w:t>
      </w:r>
      <w:r w:rsidR="00A338C0" w:rsidRPr="00A338C0">
        <w:rPr>
          <w:rFonts w:ascii="Times New Roman" w:hAnsi="Times New Roman" w:cs="Times New Roman"/>
          <w:i/>
        </w:rPr>
        <w:t xml:space="preserve">Amaga </w:t>
      </w:r>
      <w:r>
        <w:rPr>
          <w:rFonts w:ascii="Times New Roman" w:hAnsi="Times New Roman" w:cs="Times New Roman"/>
          <w:i/>
        </w:rPr>
        <w:t>Maduro</w:t>
      </w:r>
      <w:r w:rsidR="00A338C0" w:rsidRPr="00A338C0">
        <w:rPr>
          <w:rFonts w:ascii="Times New Roman" w:hAnsi="Times New Roman" w:cs="Times New Roman"/>
          <w:i/>
        </w:rPr>
        <w:t xml:space="preserve"> al presidente de EU</w:t>
      </w:r>
      <w:r>
        <w:rPr>
          <w:rFonts w:ascii="Times New Roman" w:hAnsi="Times New Roman" w:cs="Times New Roman"/>
        </w:rPr>
        <w:t>. (2/4/2014</w:t>
      </w:r>
      <w:r w:rsidR="00A338C0" w:rsidRPr="00A338C0">
        <w:rPr>
          <w:rFonts w:ascii="Times New Roman" w:hAnsi="Times New Roman" w:cs="Times New Roman"/>
        </w:rPr>
        <w:t>)</w:t>
      </w:r>
      <w:r w:rsidR="00CC72D2">
        <w:rPr>
          <w:rFonts w:ascii="Times New Roman" w:hAnsi="Times New Roman" w:cs="Times New Roman"/>
        </w:rPr>
        <w:t>.</w:t>
      </w:r>
      <w:r w:rsidR="00A338C0" w:rsidRPr="00A338C0">
        <w:rPr>
          <w:rFonts w:ascii="Times New Roman" w:hAnsi="Times New Roman" w:cs="Times New Roman"/>
        </w:rPr>
        <w:t xml:space="preserve"> Cd. Juárez, Chih</w:t>
      </w:r>
      <w:r w:rsidR="00CC72D2">
        <w:rPr>
          <w:rFonts w:ascii="Times New Roman" w:hAnsi="Times New Roman" w:cs="Times New Roman"/>
        </w:rPr>
        <w:t>: El Norte</w:t>
      </w:r>
      <w:r w:rsidR="00A338C0" w:rsidRPr="00A338C0">
        <w:rPr>
          <w:rFonts w:ascii="Times New Roman" w:hAnsi="Times New Roman" w:cs="Times New Roman"/>
        </w:rPr>
        <w:t>.</w:t>
      </w:r>
    </w:p>
    <w:p w:rsidR="00A338C0" w:rsidRDefault="00A338C0" w:rsidP="006500EA">
      <w:pPr>
        <w:spacing w:after="0" w:line="240" w:lineRule="auto"/>
        <w:ind w:left="1417" w:hanging="709"/>
        <w:jc w:val="both"/>
        <w:rPr>
          <w:rFonts w:ascii="Times New Roman" w:hAnsi="Times New Roman" w:cs="Times New Roman"/>
        </w:rPr>
      </w:pPr>
      <w:r w:rsidRPr="00A338C0">
        <w:rPr>
          <w:rFonts w:ascii="Times New Roman" w:hAnsi="Times New Roman" w:cs="Times New Roman"/>
        </w:rPr>
        <w:t xml:space="preserve">El País (2009). </w:t>
      </w:r>
      <w:r w:rsidRPr="00A338C0">
        <w:rPr>
          <w:rFonts w:ascii="Times New Roman" w:hAnsi="Times New Roman" w:cs="Times New Roman"/>
          <w:i/>
        </w:rPr>
        <w:t>La Iglesia mexicana pide la paz: Los seis obispos de Chihuahua publican un exhorto contra la violencia “narco”</w:t>
      </w:r>
      <w:r w:rsidRPr="00A338C0">
        <w:rPr>
          <w:rFonts w:ascii="Times New Roman" w:hAnsi="Times New Roman" w:cs="Times New Roman"/>
        </w:rPr>
        <w:t xml:space="preserve">. </w:t>
      </w:r>
      <w:r w:rsidR="006500EA">
        <w:rPr>
          <w:rFonts w:ascii="Times New Roman" w:hAnsi="Times New Roman" w:cs="Times New Roman"/>
        </w:rPr>
        <w:t>(</w:t>
      </w:r>
      <w:r w:rsidRPr="00A338C0">
        <w:rPr>
          <w:rFonts w:ascii="Times New Roman" w:hAnsi="Times New Roman" w:cs="Times New Roman"/>
        </w:rPr>
        <w:t>4/4/2009).</w:t>
      </w:r>
      <w:r w:rsidR="00CC72D2">
        <w:rPr>
          <w:rFonts w:ascii="Times New Roman" w:hAnsi="Times New Roman" w:cs="Times New Roman"/>
        </w:rPr>
        <w:t xml:space="preserve"> México D.F: El País.</w:t>
      </w:r>
      <w:r w:rsidRPr="00A338C0">
        <w:rPr>
          <w:rFonts w:ascii="Times New Roman" w:hAnsi="Times New Roman" w:cs="Times New Roman"/>
        </w:rPr>
        <w:t xml:space="preserve"> </w:t>
      </w:r>
      <w:r w:rsidR="006500EA">
        <w:rPr>
          <w:rFonts w:ascii="Times New Roman" w:hAnsi="Times New Roman" w:cs="Times New Roman"/>
        </w:rPr>
        <w:t xml:space="preserve">En línea: </w:t>
      </w:r>
      <w:hyperlink r:id="rId8" w:history="1">
        <w:r w:rsidR="00CC72D2" w:rsidRPr="009B7926">
          <w:rPr>
            <w:rStyle w:val="Hipervnculo"/>
            <w:rFonts w:ascii="Times New Roman" w:hAnsi="Times New Roman" w:cs="Times New Roman"/>
          </w:rPr>
          <w:t>http://www.elpais.com/artículo/internacional/Iglesia</w:t>
        </w:r>
      </w:hyperlink>
    </w:p>
    <w:p w:rsidR="00CC72D2" w:rsidRDefault="00CC72D2" w:rsidP="006500EA">
      <w:pPr>
        <w:spacing w:after="0" w:line="240" w:lineRule="auto"/>
        <w:rPr>
          <w:rFonts w:ascii="Times New Roman" w:hAnsi="Times New Roman" w:cs="Times New Roman"/>
          <w:color w:val="002060"/>
          <w:u w:val="single"/>
        </w:rPr>
      </w:pPr>
    </w:p>
    <w:p w:rsidR="00A338C0" w:rsidRPr="006500EA" w:rsidRDefault="00A338C0" w:rsidP="006500EA">
      <w:pPr>
        <w:spacing w:after="0" w:line="240" w:lineRule="auto"/>
        <w:rPr>
          <w:rFonts w:ascii="Times New Roman" w:hAnsi="Times New Roman" w:cs="Times New Roman"/>
          <w:color w:val="002060"/>
          <w:u w:val="single"/>
        </w:rPr>
      </w:pPr>
      <w:r w:rsidRPr="006500EA">
        <w:rPr>
          <w:rFonts w:ascii="Times New Roman" w:hAnsi="Times New Roman" w:cs="Times New Roman"/>
          <w:color w:val="002060"/>
          <w:u w:val="single"/>
        </w:rPr>
        <w:t>(</w:t>
      </w:r>
      <w:r w:rsidR="00CC72D2">
        <w:rPr>
          <w:rFonts w:ascii="Times New Roman" w:hAnsi="Times New Roman" w:cs="Times New Roman"/>
          <w:color w:val="002060"/>
          <w:u w:val="single"/>
        </w:rPr>
        <w:t>I</w:t>
      </w:r>
      <w:r w:rsidR="006500EA">
        <w:rPr>
          <w:rFonts w:ascii="Times New Roman" w:hAnsi="Times New Roman" w:cs="Times New Roman"/>
          <w:color w:val="002060"/>
          <w:u w:val="single"/>
        </w:rPr>
        <w:t>nformes oficiales</w:t>
      </w:r>
      <w:r w:rsidRPr="006500EA">
        <w:rPr>
          <w:rFonts w:ascii="Times New Roman" w:hAnsi="Times New Roman" w:cs="Times New Roman"/>
          <w:color w:val="002060"/>
          <w:u w:val="single"/>
        </w:rPr>
        <w:t>):</w:t>
      </w:r>
    </w:p>
    <w:p w:rsidR="00CC72D2" w:rsidRDefault="00CC72D2" w:rsidP="00A338C0">
      <w:pPr>
        <w:spacing w:after="0" w:line="240" w:lineRule="auto"/>
        <w:ind w:left="1418" w:hanging="709"/>
        <w:jc w:val="both"/>
        <w:rPr>
          <w:rFonts w:ascii="Times New Roman" w:hAnsi="Times New Roman" w:cs="Times New Roman"/>
        </w:rPr>
      </w:pPr>
    </w:p>
    <w:p w:rsidR="00CC72D2" w:rsidRDefault="00CC72D2" w:rsidP="00CC72D2">
      <w:pPr>
        <w:spacing w:after="0" w:line="240" w:lineRule="auto"/>
        <w:ind w:left="1418" w:hanging="709"/>
        <w:jc w:val="both"/>
        <w:rPr>
          <w:rFonts w:ascii="Times New Roman" w:hAnsi="Times New Roman" w:cs="Times New Roman"/>
        </w:rPr>
      </w:pPr>
      <w:r w:rsidRPr="00A338C0">
        <w:rPr>
          <w:rFonts w:ascii="Times New Roman" w:hAnsi="Times New Roman" w:cs="Times New Roman"/>
        </w:rPr>
        <w:t xml:space="preserve">INEGI Instituto Nacional de Estadística y Geografía (2005). </w:t>
      </w:r>
      <w:r w:rsidRPr="00A338C0">
        <w:rPr>
          <w:rFonts w:ascii="Times New Roman" w:hAnsi="Times New Roman" w:cs="Times New Roman"/>
          <w:i/>
        </w:rPr>
        <w:t>Conteo Nacional de Población 2003.</w:t>
      </w:r>
      <w:r w:rsidRPr="00A338C0">
        <w:rPr>
          <w:rFonts w:ascii="Times New Roman" w:hAnsi="Times New Roman" w:cs="Times New Roman"/>
        </w:rPr>
        <w:t xml:space="preserve"> México: INEGI.</w:t>
      </w:r>
    </w:p>
    <w:p w:rsidR="00CC72D2" w:rsidRPr="00A338C0" w:rsidRDefault="00CC72D2" w:rsidP="00CC72D2">
      <w:pPr>
        <w:spacing w:after="0" w:line="240" w:lineRule="auto"/>
        <w:ind w:left="1418" w:hanging="709"/>
        <w:jc w:val="both"/>
        <w:rPr>
          <w:rFonts w:ascii="Times New Roman" w:hAnsi="Times New Roman" w:cs="Times New Roman"/>
        </w:rPr>
      </w:pPr>
      <w:r>
        <w:rPr>
          <w:rFonts w:ascii="Times New Roman" w:hAnsi="Times New Roman" w:cs="Times New Roman"/>
        </w:rPr>
        <w:t xml:space="preserve">OMS Organización Mundial de la Salud. </w:t>
      </w:r>
      <w:r w:rsidRPr="00CC72D2">
        <w:rPr>
          <w:rFonts w:ascii="Times New Roman" w:hAnsi="Times New Roman" w:cs="Times New Roman"/>
          <w:i/>
        </w:rPr>
        <w:t>El estado que guarda la salud pública en el mundo</w:t>
      </w:r>
      <w:r>
        <w:rPr>
          <w:rFonts w:ascii="Times New Roman" w:hAnsi="Times New Roman" w:cs="Times New Roman"/>
        </w:rPr>
        <w:t>. Bélgica: OMS.</w:t>
      </w:r>
    </w:p>
    <w:p w:rsidR="000F4B77" w:rsidRDefault="000F4B77" w:rsidP="006500EA">
      <w:pPr>
        <w:spacing w:after="0" w:line="240" w:lineRule="auto"/>
        <w:jc w:val="both"/>
        <w:rPr>
          <w:rFonts w:ascii="Times New Roman" w:hAnsi="Times New Roman" w:cs="Times New Roman"/>
          <w:color w:val="002060"/>
          <w:u w:val="single"/>
        </w:rPr>
      </w:pPr>
    </w:p>
    <w:p w:rsidR="00A338C0" w:rsidRPr="006500EA" w:rsidRDefault="000F4B77" w:rsidP="006500EA">
      <w:pPr>
        <w:spacing w:after="0" w:line="240" w:lineRule="auto"/>
        <w:jc w:val="both"/>
        <w:rPr>
          <w:rFonts w:ascii="Times New Roman" w:hAnsi="Times New Roman" w:cs="Times New Roman"/>
          <w:color w:val="002060"/>
          <w:u w:val="single"/>
        </w:rPr>
      </w:pPr>
      <w:r>
        <w:rPr>
          <w:rFonts w:ascii="Times New Roman" w:hAnsi="Times New Roman" w:cs="Times New Roman"/>
          <w:color w:val="002060"/>
          <w:u w:val="single"/>
        </w:rPr>
        <w:t>(Referencias de c</w:t>
      </w:r>
      <w:r w:rsidR="00A338C0" w:rsidRPr="006500EA">
        <w:rPr>
          <w:rFonts w:ascii="Times New Roman" w:hAnsi="Times New Roman" w:cs="Times New Roman"/>
          <w:color w:val="002060"/>
          <w:u w:val="single"/>
        </w:rPr>
        <w:t>ampo, observaciones, entrevistas):</w:t>
      </w:r>
    </w:p>
    <w:p w:rsidR="00CC72D2" w:rsidRDefault="00CC72D2" w:rsidP="00A338C0">
      <w:pPr>
        <w:spacing w:after="0" w:line="240" w:lineRule="auto"/>
        <w:ind w:left="1414" w:hanging="709"/>
        <w:jc w:val="both"/>
        <w:rPr>
          <w:rFonts w:ascii="Times New Roman" w:hAnsi="Times New Roman" w:cs="Times New Roman"/>
        </w:rPr>
      </w:pPr>
    </w:p>
    <w:p w:rsidR="00A338C0" w:rsidRPr="00A338C0" w:rsidRDefault="00A338C0" w:rsidP="00A338C0">
      <w:pPr>
        <w:spacing w:after="0" w:line="240" w:lineRule="auto"/>
        <w:ind w:left="1414" w:hanging="709"/>
        <w:jc w:val="both"/>
        <w:rPr>
          <w:rFonts w:ascii="Times New Roman" w:hAnsi="Times New Roman" w:cs="Times New Roman"/>
        </w:rPr>
      </w:pPr>
      <w:r w:rsidRPr="00A338C0">
        <w:rPr>
          <w:rFonts w:ascii="Times New Roman" w:hAnsi="Times New Roman" w:cs="Times New Roman"/>
        </w:rPr>
        <w:t>Benítez Rubio, A. (2012). Entrevista con Director de Escuela Primaria Federal (21/09/2012, 11:00 hrs.), Cd. Juárez, Chih., México: Grabación audio 55 min., archivo personal.</w:t>
      </w:r>
    </w:p>
    <w:p w:rsidR="00D847A5" w:rsidRDefault="00A338C0" w:rsidP="006500EA">
      <w:pPr>
        <w:spacing w:after="0" w:line="240" w:lineRule="auto"/>
        <w:ind w:left="1414" w:hanging="709"/>
        <w:jc w:val="both"/>
        <w:rPr>
          <w:rFonts w:ascii="Times New Roman" w:hAnsi="Times New Roman" w:cs="Times New Roman"/>
        </w:rPr>
      </w:pPr>
      <w:r w:rsidRPr="00A338C0">
        <w:rPr>
          <w:rFonts w:ascii="Times New Roman" w:hAnsi="Times New Roman" w:cs="Times New Roman"/>
        </w:rPr>
        <w:t>Observación de un centro escolar en el tiempo de recreo. Escuela Secundaria Privada (Realizada 05/08/2012, 10:45 hrs.), Cd. Juárez, Chih., Bitácora 2, p</w:t>
      </w:r>
      <w:r w:rsidR="00CC72D2">
        <w:rPr>
          <w:rFonts w:ascii="Times New Roman" w:hAnsi="Times New Roman" w:cs="Times New Roman"/>
        </w:rPr>
        <w:t>p</w:t>
      </w:r>
      <w:r w:rsidRPr="00A338C0">
        <w:rPr>
          <w:rFonts w:ascii="Times New Roman" w:hAnsi="Times New Roman" w:cs="Times New Roman"/>
        </w:rPr>
        <w:t xml:space="preserve">. </w:t>
      </w:r>
      <w:r w:rsidR="00CC72D2">
        <w:rPr>
          <w:rFonts w:ascii="Times New Roman" w:hAnsi="Times New Roman" w:cs="Times New Roman"/>
        </w:rPr>
        <w:t>5</w:t>
      </w:r>
      <w:r w:rsidRPr="00A338C0">
        <w:rPr>
          <w:rFonts w:ascii="Times New Roman" w:hAnsi="Times New Roman" w:cs="Times New Roman"/>
        </w:rPr>
        <w:t>, archivo personal.</w:t>
      </w:r>
    </w:p>
    <w:p w:rsidR="00CD7C20" w:rsidRDefault="003B046C" w:rsidP="00CD7C20">
      <w:pPr>
        <w:spacing w:after="0" w:line="240" w:lineRule="auto"/>
        <w:rPr>
          <w:rFonts w:ascii="Times New Roman" w:hAnsi="Times New Roman" w:cs="Times New Roman"/>
        </w:rPr>
      </w:pPr>
      <w:r>
        <w:rPr>
          <w:rFonts w:ascii="Times New Roman" w:hAnsi="Times New Roman" w:cs="Times New Roman"/>
        </w:rPr>
        <w:t>-------------</w:t>
      </w:r>
    </w:p>
    <w:p w:rsidR="00C52F8B" w:rsidRDefault="00CD7C20" w:rsidP="00932FCA">
      <w:pPr>
        <w:spacing w:after="0" w:line="240" w:lineRule="auto"/>
        <w:jc w:val="right"/>
        <w:rPr>
          <w:rFonts w:ascii="Times New Roman" w:hAnsi="Times New Roman" w:cs="Times New Roman"/>
        </w:rPr>
      </w:pPr>
      <w:r>
        <w:rPr>
          <w:rFonts w:ascii="Times New Roman" w:hAnsi="Times New Roman" w:cs="Times New Roman"/>
        </w:rPr>
        <w:t xml:space="preserve">Cd. Juárez, Chih., </w:t>
      </w:r>
      <w:r w:rsidR="00333E5C">
        <w:rPr>
          <w:rFonts w:ascii="Times New Roman" w:hAnsi="Times New Roman" w:cs="Times New Roman"/>
        </w:rPr>
        <w:t>diciembre de 2023</w:t>
      </w:r>
      <w:bookmarkStart w:id="0" w:name="_GoBack"/>
      <w:bookmarkEnd w:id="0"/>
    </w:p>
    <w:sectPr w:rsidR="00C52F8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8F4" w:rsidRDefault="006848F4" w:rsidP="009201AE">
      <w:pPr>
        <w:spacing w:after="0" w:line="240" w:lineRule="auto"/>
      </w:pPr>
      <w:r>
        <w:separator/>
      </w:r>
    </w:p>
  </w:endnote>
  <w:endnote w:type="continuationSeparator" w:id="0">
    <w:p w:rsidR="006848F4" w:rsidRDefault="006848F4" w:rsidP="0092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519413"/>
      <w:docPartObj>
        <w:docPartGallery w:val="Page Numbers (Bottom of Page)"/>
        <w:docPartUnique/>
      </w:docPartObj>
    </w:sdtPr>
    <w:sdtEndPr>
      <w:rPr>
        <w:noProof/>
      </w:rPr>
    </w:sdtEndPr>
    <w:sdtContent>
      <w:p w:rsidR="00B3317C" w:rsidRDefault="00472CFE" w:rsidP="009201AE">
        <w:pPr>
          <w:pStyle w:val="Piedepgina"/>
          <w:jc w:val="right"/>
        </w:pPr>
        <w:r>
          <w:rPr>
            <w:noProof/>
            <w:lang w:eastAsia="es-MX"/>
          </w:rPr>
          <w:drawing>
            <wp:anchor distT="0" distB="0" distL="114300" distR="114300" simplePos="0" relativeHeight="251663360" behindDoc="1" locked="0" layoutInCell="1" allowOverlap="1" wp14:anchorId="3746F79F" wp14:editId="38966C20">
              <wp:simplePos x="0" y="0"/>
              <wp:positionH relativeFrom="margin">
                <wp:posOffset>1257300</wp:posOffset>
              </wp:positionH>
              <wp:positionV relativeFrom="paragraph">
                <wp:posOffset>-466725</wp:posOffset>
              </wp:positionV>
              <wp:extent cx="2362200" cy="787399"/>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787399"/>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B3317C">
          <w:fldChar w:fldCharType="begin"/>
        </w:r>
        <w:r w:rsidR="00B3317C">
          <w:instrText xml:space="preserve"> PAGE   \* MERGEFORMAT </w:instrText>
        </w:r>
        <w:r w:rsidR="00B3317C">
          <w:fldChar w:fldCharType="separate"/>
        </w:r>
        <w:r w:rsidR="002949CD">
          <w:rPr>
            <w:noProof/>
          </w:rPr>
          <w:t>1</w:t>
        </w:r>
        <w:r w:rsidR="00B3317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8F4" w:rsidRDefault="006848F4" w:rsidP="009201AE">
      <w:pPr>
        <w:spacing w:after="0" w:line="240" w:lineRule="auto"/>
      </w:pPr>
      <w:r>
        <w:separator/>
      </w:r>
    </w:p>
  </w:footnote>
  <w:footnote w:type="continuationSeparator" w:id="0">
    <w:p w:rsidR="006848F4" w:rsidRDefault="006848F4" w:rsidP="00920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FE" w:rsidRDefault="00192E84">
    <w:pPr>
      <w:pStyle w:val="Encabezado"/>
    </w:pPr>
    <w:r>
      <w:rPr>
        <w:noProof/>
        <w:lang w:eastAsia="es-MX"/>
      </w:rPr>
      <w:drawing>
        <wp:inline distT="0" distB="0" distL="0" distR="0" wp14:anchorId="22B4DA80" wp14:editId="0F2F36E5">
          <wp:extent cx="1362121" cy="520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0890" t="42849" r="28264" b="29390"/>
                  <a:stretch/>
                </pic:blipFill>
                <pic:spPr bwMode="auto">
                  <a:xfrm>
                    <a:off x="0" y="0"/>
                    <a:ext cx="1398245" cy="534509"/>
                  </a:xfrm>
                  <a:prstGeom prst="rect">
                    <a:avLst/>
                  </a:prstGeom>
                  <a:ln>
                    <a:noFill/>
                  </a:ln>
                  <a:extLst>
                    <a:ext uri="{53640926-AAD7-44D8-BBD7-CCE9431645EC}">
                      <a14:shadowObscured xmlns:a14="http://schemas.microsoft.com/office/drawing/2010/main"/>
                    </a:ext>
                  </a:extLst>
                </pic:spPr>
              </pic:pic>
            </a:graphicData>
          </a:graphic>
        </wp:inline>
      </w:drawing>
    </w:r>
    <w:r w:rsidR="00472CFE">
      <w:rPr>
        <w:noProof/>
        <w:lang w:eastAsia="es-MX"/>
      </w:rPr>
      <w:drawing>
        <wp:anchor distT="0" distB="0" distL="114300" distR="114300" simplePos="0" relativeHeight="251661312" behindDoc="1" locked="0" layoutInCell="1" allowOverlap="1" wp14:anchorId="2EF2A77D" wp14:editId="2E102D5E">
          <wp:simplePos x="0" y="0"/>
          <wp:positionH relativeFrom="column">
            <wp:posOffset>5038725</wp:posOffset>
          </wp:positionH>
          <wp:positionV relativeFrom="paragraph">
            <wp:posOffset>-295910</wp:posOffset>
          </wp:positionV>
          <wp:extent cx="1160780" cy="971550"/>
          <wp:effectExtent l="0" t="0" r="127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078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92E84">
      <w:rPr>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14383"/>
    <w:multiLevelType w:val="hybridMultilevel"/>
    <w:tmpl w:val="610C79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B74782F"/>
    <w:multiLevelType w:val="hybridMultilevel"/>
    <w:tmpl w:val="F7A66548"/>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B36451"/>
    <w:multiLevelType w:val="hybridMultilevel"/>
    <w:tmpl w:val="98685D18"/>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7302A5"/>
    <w:multiLevelType w:val="hybridMultilevel"/>
    <w:tmpl w:val="DE04CEE6"/>
    <w:lvl w:ilvl="0" w:tplc="BAD06A92">
      <w:start w:val="2"/>
      <w:numFmt w:val="decimal"/>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4" w15:restartNumberingAfterBreak="0">
    <w:nsid w:val="29A859EC"/>
    <w:multiLevelType w:val="hybridMultilevel"/>
    <w:tmpl w:val="487E5806"/>
    <w:lvl w:ilvl="0" w:tplc="6F849E7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0311C"/>
    <w:multiLevelType w:val="hybridMultilevel"/>
    <w:tmpl w:val="4E9633E8"/>
    <w:lvl w:ilvl="0" w:tplc="5F12CCE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89479E"/>
    <w:multiLevelType w:val="hybridMultilevel"/>
    <w:tmpl w:val="24E240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962C28"/>
    <w:multiLevelType w:val="hybridMultilevel"/>
    <w:tmpl w:val="C7E88258"/>
    <w:lvl w:ilvl="0" w:tplc="F7F04D88">
      <w:start w:val="1"/>
      <w:numFmt w:val="decimal"/>
      <w:lvlText w:val="%1)"/>
      <w:lvlJc w:val="left"/>
      <w:pPr>
        <w:ind w:left="717" w:hanging="360"/>
      </w:pPr>
      <w:rPr>
        <w:rFonts w:hint="default"/>
        <w:b/>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8" w15:restartNumberingAfterBreak="0">
    <w:nsid w:val="424C2DE6"/>
    <w:multiLevelType w:val="hybridMultilevel"/>
    <w:tmpl w:val="22765018"/>
    <w:lvl w:ilvl="0" w:tplc="8686566E">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AC81786"/>
    <w:multiLevelType w:val="hybridMultilevel"/>
    <w:tmpl w:val="385A6602"/>
    <w:lvl w:ilvl="0" w:tplc="D6003B3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8ED436C"/>
    <w:multiLevelType w:val="hybridMultilevel"/>
    <w:tmpl w:val="8D86C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E83F86"/>
    <w:multiLevelType w:val="hybridMultilevel"/>
    <w:tmpl w:val="464E7A78"/>
    <w:lvl w:ilvl="0" w:tplc="D6003B3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7737EED"/>
    <w:multiLevelType w:val="hybridMultilevel"/>
    <w:tmpl w:val="8AE2786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742C09F9"/>
    <w:multiLevelType w:val="hybridMultilevel"/>
    <w:tmpl w:val="952E7BE6"/>
    <w:lvl w:ilvl="0" w:tplc="D6003B3E">
      <w:start w:val="1"/>
      <w:numFmt w:val="decimal"/>
      <w:lvlText w:val="%1."/>
      <w:lvlJc w:val="left"/>
      <w:pPr>
        <w:ind w:left="360" w:hanging="360"/>
      </w:pPr>
      <w:rPr>
        <w:rFonts w:hint="default"/>
      </w:rPr>
    </w:lvl>
    <w:lvl w:ilvl="1" w:tplc="080A0019" w:tentative="1">
      <w:start w:val="1"/>
      <w:numFmt w:val="lowerLetter"/>
      <w:lvlText w:val="%2."/>
      <w:lvlJc w:val="left"/>
      <w:pPr>
        <w:ind w:left="732" w:hanging="360"/>
      </w:pPr>
    </w:lvl>
    <w:lvl w:ilvl="2" w:tplc="080A001B" w:tentative="1">
      <w:start w:val="1"/>
      <w:numFmt w:val="lowerRoman"/>
      <w:lvlText w:val="%3."/>
      <w:lvlJc w:val="right"/>
      <w:pPr>
        <w:ind w:left="1452" w:hanging="180"/>
      </w:p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14" w15:restartNumberingAfterBreak="0">
    <w:nsid w:val="74A41329"/>
    <w:multiLevelType w:val="hybridMultilevel"/>
    <w:tmpl w:val="B73863C2"/>
    <w:lvl w:ilvl="0" w:tplc="D6003B3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8ED6F73"/>
    <w:multiLevelType w:val="hybridMultilevel"/>
    <w:tmpl w:val="22C4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72750"/>
    <w:multiLevelType w:val="hybridMultilevel"/>
    <w:tmpl w:val="BB74EC7A"/>
    <w:lvl w:ilvl="0" w:tplc="0409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81564B"/>
    <w:multiLevelType w:val="hybridMultilevel"/>
    <w:tmpl w:val="C8A050BC"/>
    <w:lvl w:ilvl="0" w:tplc="C7A0C81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5"/>
  </w:num>
  <w:num w:numId="5">
    <w:abstractNumId w:val="4"/>
  </w:num>
  <w:num w:numId="6">
    <w:abstractNumId w:val="17"/>
  </w:num>
  <w:num w:numId="7">
    <w:abstractNumId w:val="3"/>
  </w:num>
  <w:num w:numId="8">
    <w:abstractNumId w:val="7"/>
  </w:num>
  <w:num w:numId="9">
    <w:abstractNumId w:val="9"/>
  </w:num>
  <w:num w:numId="10">
    <w:abstractNumId w:val="13"/>
  </w:num>
  <w:num w:numId="11">
    <w:abstractNumId w:val="5"/>
  </w:num>
  <w:num w:numId="12">
    <w:abstractNumId w:val="2"/>
  </w:num>
  <w:num w:numId="13">
    <w:abstractNumId w:val="0"/>
  </w:num>
  <w:num w:numId="14">
    <w:abstractNumId w:val="1"/>
  </w:num>
  <w:num w:numId="15">
    <w:abstractNumId w:val="11"/>
  </w:num>
  <w:num w:numId="16">
    <w:abstractNumId w:val="14"/>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A5"/>
    <w:rsid w:val="00006432"/>
    <w:rsid w:val="000273FA"/>
    <w:rsid w:val="000B2976"/>
    <w:rsid w:val="000F4B77"/>
    <w:rsid w:val="00145788"/>
    <w:rsid w:val="00165F50"/>
    <w:rsid w:val="00180107"/>
    <w:rsid w:val="00187D2D"/>
    <w:rsid w:val="00192E84"/>
    <w:rsid w:val="00193354"/>
    <w:rsid w:val="001B48E8"/>
    <w:rsid w:val="00214416"/>
    <w:rsid w:val="00222FF7"/>
    <w:rsid w:val="00264799"/>
    <w:rsid w:val="0028067E"/>
    <w:rsid w:val="002949CD"/>
    <w:rsid w:val="002B7981"/>
    <w:rsid w:val="00321C71"/>
    <w:rsid w:val="003327EC"/>
    <w:rsid w:val="00333E5C"/>
    <w:rsid w:val="0034039B"/>
    <w:rsid w:val="003B046C"/>
    <w:rsid w:val="003B1C03"/>
    <w:rsid w:val="003C6240"/>
    <w:rsid w:val="003D7B9F"/>
    <w:rsid w:val="003E305D"/>
    <w:rsid w:val="0042172D"/>
    <w:rsid w:val="00472CFE"/>
    <w:rsid w:val="0047697F"/>
    <w:rsid w:val="004A50D8"/>
    <w:rsid w:val="00570F40"/>
    <w:rsid w:val="005C4B0B"/>
    <w:rsid w:val="005D4DFD"/>
    <w:rsid w:val="00616993"/>
    <w:rsid w:val="006320FB"/>
    <w:rsid w:val="006361C6"/>
    <w:rsid w:val="006500EA"/>
    <w:rsid w:val="006848F4"/>
    <w:rsid w:val="006904D2"/>
    <w:rsid w:val="00733F02"/>
    <w:rsid w:val="00791B02"/>
    <w:rsid w:val="00797D73"/>
    <w:rsid w:val="007C01A2"/>
    <w:rsid w:val="007C7D78"/>
    <w:rsid w:val="0085534F"/>
    <w:rsid w:val="00876651"/>
    <w:rsid w:val="009201AE"/>
    <w:rsid w:val="009266A5"/>
    <w:rsid w:val="00932FCA"/>
    <w:rsid w:val="00936CCB"/>
    <w:rsid w:val="00955363"/>
    <w:rsid w:val="00996812"/>
    <w:rsid w:val="009A3005"/>
    <w:rsid w:val="009A509E"/>
    <w:rsid w:val="009C29D9"/>
    <w:rsid w:val="00A338C0"/>
    <w:rsid w:val="00A630B9"/>
    <w:rsid w:val="00A80812"/>
    <w:rsid w:val="00A921E2"/>
    <w:rsid w:val="00AE2626"/>
    <w:rsid w:val="00AF3A77"/>
    <w:rsid w:val="00B07546"/>
    <w:rsid w:val="00B2232E"/>
    <w:rsid w:val="00B3317C"/>
    <w:rsid w:val="00B51D33"/>
    <w:rsid w:val="00BB0F66"/>
    <w:rsid w:val="00BC7E1F"/>
    <w:rsid w:val="00BE245A"/>
    <w:rsid w:val="00C21401"/>
    <w:rsid w:val="00C2470A"/>
    <w:rsid w:val="00C41C3D"/>
    <w:rsid w:val="00C52F8B"/>
    <w:rsid w:val="00C845E1"/>
    <w:rsid w:val="00C903CB"/>
    <w:rsid w:val="00CC3B2B"/>
    <w:rsid w:val="00CC72D2"/>
    <w:rsid w:val="00CD7C20"/>
    <w:rsid w:val="00CF6E04"/>
    <w:rsid w:val="00D10CB3"/>
    <w:rsid w:val="00D2081C"/>
    <w:rsid w:val="00D4126B"/>
    <w:rsid w:val="00D4633B"/>
    <w:rsid w:val="00D61980"/>
    <w:rsid w:val="00D847A5"/>
    <w:rsid w:val="00DC7ADE"/>
    <w:rsid w:val="00DD0573"/>
    <w:rsid w:val="00DE6EAC"/>
    <w:rsid w:val="00DF7910"/>
    <w:rsid w:val="00E13811"/>
    <w:rsid w:val="00E67FDC"/>
    <w:rsid w:val="00E962AC"/>
    <w:rsid w:val="00F26865"/>
    <w:rsid w:val="00F614DA"/>
    <w:rsid w:val="00F93CD2"/>
    <w:rsid w:val="00FD0D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6A7CF"/>
  <w15:docId w15:val="{EAED4F7A-B639-481C-AED4-D7D9B8A7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47A5"/>
    <w:pPr>
      <w:ind w:left="720"/>
      <w:contextualSpacing/>
    </w:pPr>
  </w:style>
  <w:style w:type="character" w:styleId="Hipervnculo">
    <w:name w:val="Hyperlink"/>
    <w:basedOn w:val="Fuentedeprrafopredeter"/>
    <w:uiPriority w:val="99"/>
    <w:unhideWhenUsed/>
    <w:rsid w:val="00A338C0"/>
    <w:rPr>
      <w:color w:val="0000FF"/>
      <w:u w:val="single"/>
    </w:rPr>
  </w:style>
  <w:style w:type="paragraph" w:styleId="Encabezado">
    <w:name w:val="header"/>
    <w:basedOn w:val="Normal"/>
    <w:link w:val="EncabezadoCar"/>
    <w:uiPriority w:val="99"/>
    <w:unhideWhenUsed/>
    <w:rsid w:val="009201A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201AE"/>
  </w:style>
  <w:style w:type="paragraph" w:styleId="Piedepgina">
    <w:name w:val="footer"/>
    <w:basedOn w:val="Normal"/>
    <w:link w:val="PiedepginaCar"/>
    <w:uiPriority w:val="99"/>
    <w:unhideWhenUsed/>
    <w:rsid w:val="009201A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201AE"/>
  </w:style>
  <w:style w:type="table" w:styleId="Tablaconcuadrcula">
    <w:name w:val="Table Grid"/>
    <w:basedOn w:val="Tablanormal"/>
    <w:uiPriority w:val="39"/>
    <w:rsid w:val="00D4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pais.com/art&#237;culo/internacional/Iglesia" TargetMode="External"/><Relationship Id="rId3" Type="http://schemas.openxmlformats.org/officeDocument/2006/relationships/settings" Target="settings.xml"/><Relationship Id="rId7" Type="http://schemas.openxmlformats.org/officeDocument/2006/relationships/hyperlink" Target="http://ddd.uab.es/pub/papers/021%2002862n78p8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2275</Words>
  <Characters>12516</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ACastro</dc:creator>
  <cp:lastModifiedBy>Nancy Alejandra Amador Esparza</cp:lastModifiedBy>
  <cp:revision>2</cp:revision>
  <cp:lastPrinted>2015-02-20T17:36:00Z</cp:lastPrinted>
  <dcterms:created xsi:type="dcterms:W3CDTF">2023-12-02T00:46:00Z</dcterms:created>
  <dcterms:modified xsi:type="dcterms:W3CDTF">2023-12-02T00:46:00Z</dcterms:modified>
</cp:coreProperties>
</file>