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45"/>
        <w:ind w:left="5003" w:right="136" w:hanging="267"/>
        <w:jc w:val="right"/>
        <w:rPr>
          <w:sz w:val="20"/>
        </w:rPr>
      </w:pPr>
      <w:r>
        <w:rPr>
          <w:sz w:val="20"/>
        </w:rPr>
        <w:t>UNIVERSIDAD</w:t>
      </w:r>
      <w:r>
        <w:rPr>
          <w:spacing w:val="-12"/>
          <w:sz w:val="20"/>
        </w:rPr>
        <w:t> </w:t>
      </w:r>
      <w:r>
        <w:rPr>
          <w:sz w:val="20"/>
        </w:rPr>
        <w:t>AUTÓNOMA</w:t>
      </w:r>
      <w:r>
        <w:rPr>
          <w:spacing w:val="-11"/>
          <w:sz w:val="20"/>
        </w:rPr>
        <w:t> </w:t>
      </w:r>
      <w:r>
        <w:rPr>
          <w:sz w:val="20"/>
        </w:rPr>
        <w:t>DE</w:t>
      </w:r>
      <w:r>
        <w:rPr>
          <w:spacing w:val="-15"/>
          <w:sz w:val="20"/>
        </w:rPr>
        <w:t> </w:t>
      </w:r>
      <w:r>
        <w:rPr>
          <w:sz w:val="20"/>
        </w:rPr>
        <w:t>CIUDAD</w:t>
      </w:r>
      <w:r>
        <w:rPr>
          <w:spacing w:val="-11"/>
          <w:sz w:val="20"/>
        </w:rPr>
        <w:t> </w:t>
      </w:r>
      <w:r>
        <w:rPr>
          <w:sz w:val="20"/>
        </w:rPr>
        <w:t>JUÁREZ INSTITUTO DE CIENCIAS BIOMÉDICAS DEPARTAMENTO</w:t>
      </w:r>
      <w:r>
        <w:rPr>
          <w:spacing w:val="-8"/>
          <w:sz w:val="20"/>
        </w:rPr>
        <w:t> </w:t>
      </w:r>
      <w:r>
        <w:rPr>
          <w:sz w:val="20"/>
        </w:rPr>
        <w:t>DE</w:t>
      </w:r>
      <w:r>
        <w:rPr>
          <w:spacing w:val="-7"/>
          <w:sz w:val="20"/>
        </w:rPr>
        <w:t> </w:t>
      </w:r>
      <w:r>
        <w:rPr>
          <w:sz w:val="20"/>
        </w:rPr>
        <w:t>CIENCIAS</w:t>
      </w:r>
      <w:r>
        <w:rPr>
          <w:spacing w:val="-6"/>
          <w:sz w:val="20"/>
        </w:rPr>
        <w:t> </w:t>
      </w:r>
      <w:r>
        <w:rPr>
          <w:sz w:val="20"/>
        </w:rPr>
        <w:t>DE</w:t>
      </w:r>
      <w:r>
        <w:rPr>
          <w:spacing w:val="-6"/>
          <w:sz w:val="20"/>
        </w:rPr>
        <w:t> </w:t>
      </w:r>
      <w:r>
        <w:rPr>
          <w:spacing w:val="-2"/>
          <w:sz w:val="20"/>
        </w:rPr>
        <w:t>LASALUD</w:t>
      </w:r>
    </w:p>
    <w:p>
      <w:pPr>
        <w:spacing w:line="241" w:lineRule="exact" w:before="0"/>
        <w:ind w:left="0" w:right="141" w:firstLine="0"/>
        <w:jc w:val="right"/>
        <w:rPr>
          <w:sz w:val="20"/>
        </w:rPr>
      </w:pPr>
      <w:r>
        <w:rPr>
          <w:color w:val="1F3861"/>
          <w:sz w:val="20"/>
        </w:rPr>
        <w:t>MAESTRÍA</w:t>
      </w:r>
      <w:r>
        <w:rPr>
          <w:color w:val="1F3861"/>
          <w:spacing w:val="-12"/>
          <w:sz w:val="20"/>
        </w:rPr>
        <w:t> </w:t>
      </w:r>
      <w:r>
        <w:rPr>
          <w:color w:val="1F3861"/>
          <w:sz w:val="20"/>
        </w:rPr>
        <w:t>EN</w:t>
      </w:r>
      <w:r>
        <w:rPr>
          <w:color w:val="1F3861"/>
          <w:spacing w:val="-8"/>
          <w:sz w:val="20"/>
        </w:rPr>
        <w:t> </w:t>
      </w:r>
      <w:r>
        <w:rPr>
          <w:color w:val="1F3861"/>
          <w:sz w:val="20"/>
        </w:rPr>
        <w:t>SALUD</w:t>
      </w:r>
      <w:r>
        <w:rPr>
          <w:color w:val="1F3861"/>
          <w:spacing w:val="-12"/>
          <w:sz w:val="20"/>
        </w:rPr>
        <w:t> </w:t>
      </w:r>
      <w:r>
        <w:rPr>
          <w:color w:val="1F3861"/>
          <w:spacing w:val="-2"/>
          <w:sz w:val="20"/>
        </w:rPr>
        <w:t>PÚBLICA</w:t>
      </w:r>
    </w:p>
    <w:p>
      <w:pPr>
        <w:pStyle w:val="BodyText"/>
        <w:spacing w:before="42"/>
        <w:rPr>
          <w:sz w:val="20"/>
        </w:rPr>
      </w:pPr>
    </w:p>
    <w:p>
      <w:pPr>
        <w:pStyle w:val="Heading1"/>
        <w:spacing w:before="1"/>
        <w:ind w:left="0" w:right="145" w:firstLine="0"/>
        <w:jc w:val="center"/>
      </w:pPr>
      <w:bookmarkStart w:name="GUÍA PARA LA ELABORACIÓN DEL ANTEPROYECT" w:id="1"/>
      <w:bookmarkEnd w:id="1"/>
      <w:r>
        <w:rPr>
          <w:b w:val="0"/>
        </w:rPr>
      </w:r>
      <w:r>
        <w:rPr>
          <w:color w:val="1F3861"/>
        </w:rPr>
        <w:t>GUÍA</w:t>
      </w:r>
      <w:r>
        <w:rPr>
          <w:color w:val="1F3861"/>
          <w:spacing w:val="-6"/>
        </w:rPr>
        <w:t> </w:t>
      </w:r>
      <w:r>
        <w:rPr>
          <w:color w:val="1F3861"/>
        </w:rPr>
        <w:t>PARA</w:t>
      </w:r>
      <w:r>
        <w:rPr>
          <w:color w:val="1F3861"/>
          <w:spacing w:val="-4"/>
        </w:rPr>
        <w:t> </w:t>
      </w:r>
      <w:r>
        <w:rPr>
          <w:color w:val="1F3861"/>
        </w:rPr>
        <w:t>LA</w:t>
      </w:r>
      <w:r>
        <w:rPr>
          <w:color w:val="1F3861"/>
          <w:spacing w:val="-6"/>
        </w:rPr>
        <w:t> </w:t>
      </w:r>
      <w:r>
        <w:rPr>
          <w:color w:val="1F3861"/>
        </w:rPr>
        <w:t>ELABORACIÓN</w:t>
      </w:r>
      <w:r>
        <w:rPr>
          <w:color w:val="1F3861"/>
          <w:spacing w:val="-4"/>
        </w:rPr>
        <w:t> </w:t>
      </w:r>
      <w:r>
        <w:rPr>
          <w:color w:val="1F3861"/>
        </w:rPr>
        <w:t>DEL</w:t>
      </w:r>
      <w:r>
        <w:rPr>
          <w:color w:val="1F3861"/>
          <w:spacing w:val="-5"/>
        </w:rPr>
        <w:t> </w:t>
      </w:r>
      <w:r>
        <w:rPr>
          <w:color w:val="1F3861"/>
        </w:rPr>
        <w:t>ANTEPROYECTO</w:t>
      </w:r>
      <w:r>
        <w:rPr>
          <w:color w:val="1F3861"/>
          <w:spacing w:val="-7"/>
        </w:rPr>
        <w:t> </w:t>
      </w:r>
      <w:r>
        <w:rPr>
          <w:color w:val="1F3861"/>
        </w:rPr>
        <w:t>DE</w:t>
      </w:r>
      <w:r>
        <w:rPr>
          <w:color w:val="1F3861"/>
          <w:spacing w:val="-4"/>
        </w:rPr>
        <w:t> </w:t>
      </w:r>
      <w:r>
        <w:rPr>
          <w:color w:val="1F3861"/>
          <w:spacing w:val="-2"/>
        </w:rPr>
        <w:t>TESIS</w:t>
      </w:r>
    </w:p>
    <w:p>
      <w:pPr>
        <w:pStyle w:val="BodyText"/>
        <w:spacing w:line="276" w:lineRule="auto" w:before="182"/>
        <w:ind w:left="3" w:right="123"/>
        <w:jc w:val="both"/>
      </w:pPr>
      <w:r>
        <w:rPr/>
        <w:t>Los aspirantes a la </w:t>
      </w:r>
      <w:r>
        <w:rPr>
          <w:i/>
        </w:rPr>
        <w:t>Maestría en Salud Publica </w:t>
      </w:r>
      <w:r>
        <w:rPr/>
        <w:t>presentarán un anteproyecto de investigación como criterio de evaluación parcial para su ingreso al programa. Para ello, el aspirante deberá hacer una presentación formal de una propuesta de investigación dirigida al desarrollo de su tesis en dos instancias de evaluación, presentación escrita y exposición oral.</w:t>
      </w:r>
    </w:p>
    <w:p>
      <w:pPr>
        <w:pStyle w:val="BodyText"/>
        <w:spacing w:before="49"/>
      </w:pPr>
    </w:p>
    <w:p>
      <w:pPr>
        <w:pStyle w:val="Heading1"/>
        <w:numPr>
          <w:ilvl w:val="0"/>
          <w:numId w:val="1"/>
        </w:numPr>
        <w:tabs>
          <w:tab w:pos="362" w:val="left" w:leader="none"/>
        </w:tabs>
        <w:spacing w:line="240" w:lineRule="auto" w:before="0" w:after="0"/>
        <w:ind w:left="362" w:right="0" w:hanging="358"/>
        <w:jc w:val="left"/>
      </w:pPr>
      <w:bookmarkStart w:name="A. PRESENTACIÓN ESCRITA ESQUEMA GENERAL " w:id="2"/>
      <w:bookmarkEnd w:id="2"/>
      <w:r>
        <w:rPr>
          <w:b w:val="0"/>
        </w:rPr>
      </w:r>
      <w:r>
        <w:rPr>
          <w:color w:val="1F3861"/>
        </w:rPr>
        <w:t>PRESENTACIÓN</w:t>
      </w:r>
      <w:r>
        <w:rPr>
          <w:color w:val="1F3861"/>
          <w:spacing w:val="-9"/>
        </w:rPr>
        <w:t> </w:t>
      </w:r>
      <w:r>
        <w:rPr>
          <w:color w:val="1F3861"/>
        </w:rPr>
        <w:t>ESCRITA</w:t>
      </w:r>
      <w:r>
        <w:rPr>
          <w:color w:val="1F3861"/>
          <w:spacing w:val="-6"/>
        </w:rPr>
        <w:t> </w:t>
      </w:r>
      <w:r>
        <w:rPr>
          <w:color w:val="1F3861"/>
        </w:rPr>
        <w:t>ESQUEMA</w:t>
      </w:r>
      <w:r>
        <w:rPr>
          <w:color w:val="1F3861"/>
          <w:spacing w:val="-5"/>
        </w:rPr>
        <w:t> </w:t>
      </w:r>
      <w:r>
        <w:rPr>
          <w:color w:val="1F3861"/>
        </w:rPr>
        <w:t>GENERAL</w:t>
      </w:r>
      <w:r>
        <w:rPr>
          <w:color w:val="1F3861"/>
          <w:spacing w:val="-6"/>
        </w:rPr>
        <w:t> </w:t>
      </w:r>
      <w:r>
        <w:rPr>
          <w:color w:val="1F3861"/>
        </w:rPr>
        <w:t>DEL</w:t>
      </w:r>
      <w:r>
        <w:rPr>
          <w:color w:val="1F3861"/>
          <w:spacing w:val="-9"/>
        </w:rPr>
        <w:t> </w:t>
      </w:r>
      <w:r>
        <w:rPr>
          <w:color w:val="1F3861"/>
          <w:spacing w:val="-2"/>
        </w:rPr>
        <w:t>ANTEPROYECTO</w:t>
      </w:r>
    </w:p>
    <w:p>
      <w:pPr>
        <w:spacing w:line="254" w:lineRule="auto" w:before="183"/>
        <w:ind w:left="4" w:right="199" w:firstLine="0"/>
        <w:jc w:val="both"/>
        <w:rPr>
          <w:sz w:val="22"/>
        </w:rPr>
      </w:pPr>
      <w:r>
        <w:rPr>
          <w:sz w:val="22"/>
        </w:rPr>
        <w:t>La presentación</w:t>
      </w:r>
      <w:r>
        <w:rPr>
          <w:spacing w:val="-2"/>
          <w:sz w:val="22"/>
        </w:rPr>
        <w:t> </w:t>
      </w:r>
      <w:r>
        <w:rPr>
          <w:sz w:val="22"/>
        </w:rPr>
        <w:t>escrita</w:t>
      </w:r>
      <w:r>
        <w:rPr>
          <w:spacing w:val="-1"/>
          <w:sz w:val="22"/>
        </w:rPr>
        <w:t> </w:t>
      </w:r>
      <w:r>
        <w:rPr>
          <w:sz w:val="22"/>
        </w:rPr>
        <w:t>corresponde a un documento</w:t>
      </w:r>
      <w:r>
        <w:rPr>
          <w:spacing w:val="-2"/>
          <w:sz w:val="22"/>
        </w:rPr>
        <w:t> </w:t>
      </w:r>
      <w:r>
        <w:rPr>
          <w:sz w:val="22"/>
        </w:rPr>
        <w:t>de </w:t>
      </w:r>
      <w:r>
        <w:rPr>
          <w:b/>
          <w:color w:val="808080"/>
          <w:sz w:val="22"/>
          <w:u w:val="single" w:color="1F3861"/>
        </w:rPr>
        <w:t>no más de</w:t>
      </w:r>
      <w:r>
        <w:rPr>
          <w:b/>
          <w:color w:val="808080"/>
          <w:spacing w:val="-2"/>
          <w:sz w:val="22"/>
          <w:u w:val="single" w:color="1F3861"/>
        </w:rPr>
        <w:t> </w:t>
      </w:r>
      <w:r>
        <w:rPr>
          <w:b/>
          <w:color w:val="808080"/>
          <w:sz w:val="22"/>
          <w:u w:val="single" w:color="1F3861"/>
        </w:rPr>
        <w:t>6 páginas de</w:t>
      </w:r>
      <w:r>
        <w:rPr>
          <w:b/>
          <w:color w:val="808080"/>
          <w:spacing w:val="-2"/>
          <w:sz w:val="22"/>
          <w:u w:val="single" w:color="1F3861"/>
        </w:rPr>
        <w:t> </w:t>
      </w:r>
      <w:r>
        <w:rPr>
          <w:b/>
          <w:color w:val="808080"/>
          <w:sz w:val="22"/>
          <w:u w:val="single" w:color="1F3861"/>
        </w:rPr>
        <w:t>extensión</w:t>
      </w:r>
      <w:r>
        <w:rPr>
          <w:b/>
          <w:color w:val="808080"/>
          <w:spacing w:val="-1"/>
          <w:sz w:val="22"/>
          <w:u w:val="none"/>
        </w:rPr>
        <w:t> </w:t>
      </w:r>
      <w:r>
        <w:rPr>
          <w:sz w:val="22"/>
          <w:u w:val="none"/>
        </w:rPr>
        <w:t>en las que se deberá incluir:</w:t>
      </w:r>
    </w:p>
    <w:p>
      <w:pPr>
        <w:pStyle w:val="Heading1"/>
        <w:numPr>
          <w:ilvl w:val="1"/>
          <w:numId w:val="1"/>
        </w:numPr>
        <w:tabs>
          <w:tab w:pos="721" w:val="left" w:leader="none"/>
        </w:tabs>
        <w:spacing w:line="240" w:lineRule="auto" w:before="165" w:after="0"/>
        <w:ind w:left="721" w:right="0" w:hanging="358"/>
        <w:jc w:val="left"/>
      </w:pPr>
      <w:bookmarkStart w:name="1. TÍTULO" w:id="3"/>
      <w:bookmarkEnd w:id="3"/>
      <w:r>
        <w:rPr>
          <w:b w:val="0"/>
        </w:rPr>
      </w:r>
      <w:r>
        <w:rPr>
          <w:spacing w:val="-2"/>
        </w:rPr>
        <w:t>TÍTULO</w:t>
      </w:r>
    </w:p>
    <w:p>
      <w:pPr>
        <w:pStyle w:val="BodyText"/>
        <w:ind w:left="721"/>
        <w:jc w:val="both"/>
      </w:pPr>
      <w:r>
        <w:rPr/>
        <w:t>Deberá</w:t>
      </w:r>
      <w:r>
        <w:rPr>
          <w:spacing w:val="-6"/>
        </w:rPr>
        <w:t> </w:t>
      </w:r>
      <w:r>
        <w:rPr/>
        <w:t>describir</w:t>
      </w:r>
      <w:r>
        <w:rPr>
          <w:spacing w:val="-3"/>
        </w:rPr>
        <w:t> </w:t>
      </w:r>
      <w:r>
        <w:rPr/>
        <w:t>adecuadamente</w:t>
      </w:r>
      <w:r>
        <w:rPr>
          <w:spacing w:val="-3"/>
        </w:rPr>
        <w:t> </w:t>
      </w:r>
      <w:r>
        <w:rPr/>
        <w:t>el</w:t>
      </w:r>
      <w:r>
        <w:rPr>
          <w:spacing w:val="-6"/>
        </w:rPr>
        <w:t> </w:t>
      </w:r>
      <w:r>
        <w:rPr/>
        <w:t>tema</w:t>
      </w:r>
      <w:r>
        <w:rPr>
          <w:spacing w:val="-4"/>
        </w:rPr>
        <w:t> </w:t>
      </w:r>
      <w:r>
        <w:rPr/>
        <w:t>a</w:t>
      </w:r>
      <w:r>
        <w:rPr>
          <w:spacing w:val="-5"/>
        </w:rPr>
        <w:t> </w:t>
      </w:r>
      <w:r>
        <w:rPr>
          <w:spacing w:val="-2"/>
        </w:rPr>
        <w:t>tratar.</w:t>
      </w:r>
    </w:p>
    <w:p>
      <w:pPr>
        <w:pStyle w:val="BodyText"/>
        <w:spacing w:before="36"/>
      </w:pPr>
    </w:p>
    <w:p>
      <w:pPr>
        <w:pStyle w:val="Heading1"/>
        <w:numPr>
          <w:ilvl w:val="1"/>
          <w:numId w:val="1"/>
        </w:numPr>
        <w:tabs>
          <w:tab w:pos="722" w:val="left" w:leader="none"/>
        </w:tabs>
        <w:spacing w:line="240" w:lineRule="auto" w:before="0" w:after="0"/>
        <w:ind w:left="722" w:right="0" w:hanging="358"/>
        <w:jc w:val="left"/>
      </w:pPr>
      <w:bookmarkStart w:name="2. INTRODUCCIÓN" w:id="4"/>
      <w:bookmarkEnd w:id="4"/>
      <w:r>
        <w:rPr>
          <w:b w:val="0"/>
        </w:rPr>
      </w:r>
      <w:r>
        <w:rPr>
          <w:spacing w:val="-2"/>
        </w:rPr>
        <w:t>INTRODUCCIÓN</w:t>
      </w:r>
    </w:p>
    <w:p>
      <w:pPr>
        <w:pStyle w:val="BodyText"/>
        <w:spacing w:line="259" w:lineRule="auto"/>
        <w:ind w:left="721" w:right="133"/>
        <w:jc w:val="both"/>
      </w:pPr>
      <w:r>
        <w:rPr/>
        <w:t>En este apartado se especificará la delimitación clara del problema a investigar y los preceptos que llevan a esa formulación (máximo 300 palabras).</w:t>
      </w:r>
    </w:p>
    <w:p>
      <w:pPr>
        <w:pStyle w:val="BodyText"/>
        <w:spacing w:before="20"/>
      </w:pPr>
    </w:p>
    <w:p>
      <w:pPr>
        <w:pStyle w:val="Heading1"/>
        <w:numPr>
          <w:ilvl w:val="1"/>
          <w:numId w:val="1"/>
        </w:numPr>
        <w:tabs>
          <w:tab w:pos="722" w:val="left" w:leader="none"/>
        </w:tabs>
        <w:spacing w:line="240" w:lineRule="auto" w:before="0" w:after="0"/>
        <w:ind w:left="722" w:right="0" w:hanging="358"/>
        <w:jc w:val="left"/>
      </w:pPr>
      <w:bookmarkStart w:name="3. ANTECEDENTES" w:id="5"/>
      <w:bookmarkEnd w:id="5"/>
      <w:r>
        <w:rPr>
          <w:b w:val="0"/>
        </w:rPr>
      </w:r>
      <w:r>
        <w:rPr>
          <w:spacing w:val="-2"/>
        </w:rPr>
        <w:t>ANTECEDENTES</w:t>
      </w:r>
    </w:p>
    <w:p>
      <w:pPr>
        <w:pStyle w:val="BodyText"/>
        <w:spacing w:line="259" w:lineRule="auto"/>
        <w:ind w:left="721" w:right="126"/>
        <w:jc w:val="both"/>
      </w:pPr>
      <w:r>
        <w:rPr/>
        <w:t>Corresponde a la fundamentación teórica de la investigación. Se debe considerar la revisión inicial del estado del arte del conocimiento científico asociado al tema a desarrollar dentro del área de la Salud Publica. También deberá establecer una clara delimitación conceptual de las variables involucradas y la identificación de los modelos teóricos que servirán como ejes de observación y análisis del problema a estudiar.</w:t>
      </w:r>
    </w:p>
    <w:p>
      <w:pPr>
        <w:pStyle w:val="BodyText"/>
        <w:spacing w:before="21"/>
      </w:pPr>
    </w:p>
    <w:p>
      <w:pPr>
        <w:pStyle w:val="Heading1"/>
        <w:numPr>
          <w:ilvl w:val="1"/>
          <w:numId w:val="1"/>
        </w:numPr>
        <w:tabs>
          <w:tab w:pos="722" w:val="left" w:leader="none"/>
        </w:tabs>
        <w:spacing w:line="240" w:lineRule="auto" w:before="0" w:after="0"/>
        <w:ind w:left="722" w:right="0" w:hanging="358"/>
        <w:jc w:val="left"/>
      </w:pPr>
      <w:bookmarkStart w:name="4. JUSTIFICACIÓN" w:id="6"/>
      <w:bookmarkEnd w:id="6"/>
      <w:r>
        <w:rPr>
          <w:b w:val="0"/>
        </w:rPr>
      </w:r>
      <w:r>
        <w:rPr>
          <w:spacing w:val="-2"/>
        </w:rPr>
        <w:t>JUSTIFICACIÓN</w:t>
      </w:r>
    </w:p>
    <w:p>
      <w:pPr>
        <w:pStyle w:val="BodyText"/>
        <w:spacing w:line="259" w:lineRule="auto" w:before="20"/>
        <w:ind w:left="721" w:right="124"/>
        <w:jc w:val="both"/>
      </w:pPr>
      <w:r>
        <w:rPr/>
        <w:t>Se refiere a la fundamentación práctica de lainvestigación, indicando su impacto actual o</w:t>
      </w:r>
      <w:r>
        <w:rPr>
          <w:spacing w:val="-1"/>
        </w:rPr>
        <w:t> </w:t>
      </w:r>
      <w:r>
        <w:rPr/>
        <w:t>potencial</w:t>
      </w:r>
      <w:r>
        <w:rPr>
          <w:spacing w:val="-8"/>
        </w:rPr>
        <w:t> </w:t>
      </w:r>
      <w:r>
        <w:rPr/>
        <w:t>dentro</w:t>
      </w:r>
      <w:r>
        <w:rPr>
          <w:spacing w:val="-1"/>
        </w:rPr>
        <w:t> </w:t>
      </w:r>
      <w:r>
        <w:rPr/>
        <w:t>de</w:t>
      </w:r>
      <w:r>
        <w:rPr>
          <w:spacing w:val="-3"/>
        </w:rPr>
        <w:t> </w:t>
      </w:r>
      <w:r>
        <w:rPr/>
        <w:t>la</w:t>
      </w:r>
      <w:r>
        <w:rPr>
          <w:spacing w:val="-6"/>
        </w:rPr>
        <w:t> </w:t>
      </w:r>
      <w:r>
        <w:rPr/>
        <w:t>Salud</w:t>
      </w:r>
      <w:r>
        <w:rPr>
          <w:spacing w:val="-6"/>
        </w:rPr>
        <w:t> </w:t>
      </w:r>
      <w:r>
        <w:rPr/>
        <w:t>Publica</w:t>
      </w:r>
      <w:r>
        <w:rPr>
          <w:spacing w:val="-3"/>
        </w:rPr>
        <w:t> </w:t>
      </w:r>
      <w:r>
        <w:rPr/>
        <w:t>a</w:t>
      </w:r>
      <w:r>
        <w:rPr>
          <w:spacing w:val="-6"/>
        </w:rPr>
        <w:t> </w:t>
      </w:r>
      <w:r>
        <w:rPr/>
        <w:t>nivel</w:t>
      </w:r>
      <w:r>
        <w:rPr>
          <w:spacing w:val="-4"/>
        </w:rPr>
        <w:t> </w:t>
      </w:r>
      <w:r>
        <w:rPr/>
        <w:t>teórico</w:t>
      </w:r>
      <w:r>
        <w:rPr>
          <w:spacing w:val="-3"/>
        </w:rPr>
        <w:t> </w:t>
      </w:r>
      <w:r>
        <w:rPr/>
        <w:t>y</w:t>
      </w:r>
      <w:r>
        <w:rPr>
          <w:spacing w:val="-12"/>
        </w:rPr>
        <w:t> </w:t>
      </w:r>
      <w:r>
        <w:rPr/>
        <w:t>en</w:t>
      </w:r>
      <w:r>
        <w:rPr>
          <w:spacing w:val="-6"/>
        </w:rPr>
        <w:t> </w:t>
      </w:r>
      <w:r>
        <w:rPr/>
        <w:t>cuanto</w:t>
      </w:r>
      <w:r>
        <w:rPr>
          <w:spacing w:val="-1"/>
        </w:rPr>
        <w:t> </w:t>
      </w:r>
      <w:r>
        <w:rPr/>
        <w:t>a</w:t>
      </w:r>
      <w:r>
        <w:rPr>
          <w:spacing w:val="-6"/>
        </w:rPr>
        <w:t> </w:t>
      </w:r>
      <w:r>
        <w:rPr/>
        <w:t>sus</w:t>
      </w:r>
      <w:r>
        <w:rPr>
          <w:spacing w:val="-3"/>
        </w:rPr>
        <w:t> </w:t>
      </w:r>
      <w:r>
        <w:rPr/>
        <w:t>posibles</w:t>
      </w:r>
      <w:r>
        <w:rPr>
          <w:spacing w:val="-2"/>
        </w:rPr>
        <w:t> </w:t>
      </w:r>
      <w:r>
        <w:rPr/>
        <w:t>áreas</w:t>
      </w:r>
      <w:r>
        <w:rPr>
          <w:spacing w:val="-2"/>
        </w:rPr>
        <w:t> </w:t>
      </w:r>
      <w:r>
        <w:rPr/>
        <w:t>de aplicación directa o indirecta (máximo 300 palabras).</w:t>
      </w:r>
    </w:p>
    <w:p>
      <w:pPr>
        <w:pStyle w:val="BodyText"/>
        <w:spacing w:before="13"/>
      </w:pPr>
    </w:p>
    <w:p>
      <w:pPr>
        <w:pStyle w:val="Heading1"/>
        <w:numPr>
          <w:ilvl w:val="1"/>
          <w:numId w:val="1"/>
        </w:numPr>
        <w:tabs>
          <w:tab w:pos="722" w:val="left" w:leader="none"/>
        </w:tabs>
        <w:spacing w:line="240" w:lineRule="auto" w:before="0" w:after="0"/>
        <w:ind w:left="722" w:right="0" w:hanging="358"/>
        <w:jc w:val="left"/>
      </w:pPr>
      <w:bookmarkStart w:name="5. HIPÓTESIS" w:id="7"/>
      <w:bookmarkEnd w:id="7"/>
      <w:r>
        <w:rPr>
          <w:b w:val="0"/>
        </w:rPr>
      </w:r>
      <w:r>
        <w:rPr>
          <w:spacing w:val="-2"/>
        </w:rPr>
        <w:t>HIPÓTESIS</w:t>
      </w:r>
    </w:p>
    <w:p>
      <w:pPr>
        <w:pStyle w:val="BodyText"/>
        <w:spacing w:line="259" w:lineRule="auto"/>
        <w:ind w:left="721" w:right="128"/>
        <w:jc w:val="both"/>
      </w:pPr>
      <w:r>
        <w:rPr/>
        <w:t>Identificación de los resultados esperados del estudio; suposición que deberá estar claramente fundamentada en relación con los antecedentes teóricos presentados.</w:t>
      </w:r>
    </w:p>
    <w:p>
      <w:pPr>
        <w:pStyle w:val="BodyText"/>
      </w:pPr>
    </w:p>
    <w:p>
      <w:pPr>
        <w:pStyle w:val="Heading1"/>
        <w:numPr>
          <w:ilvl w:val="1"/>
          <w:numId w:val="1"/>
        </w:numPr>
        <w:tabs>
          <w:tab w:pos="722" w:val="left" w:leader="none"/>
        </w:tabs>
        <w:spacing w:line="240" w:lineRule="auto" w:before="0" w:after="0"/>
        <w:ind w:left="722" w:right="0" w:hanging="358"/>
        <w:jc w:val="left"/>
      </w:pPr>
      <w:bookmarkStart w:name="6. OBJETIVOS" w:id="8"/>
      <w:bookmarkEnd w:id="8"/>
      <w:r>
        <w:rPr>
          <w:b w:val="0"/>
        </w:rPr>
      </w:r>
      <w:r>
        <w:rPr>
          <w:spacing w:val="-2"/>
        </w:rPr>
        <w:t>OBJETIVOS</w:t>
      </w:r>
    </w:p>
    <w:p>
      <w:pPr>
        <w:pStyle w:val="BodyText"/>
        <w:spacing w:line="256" w:lineRule="auto" w:before="20"/>
        <w:ind w:left="721" w:right="133"/>
        <w:jc w:val="both"/>
      </w:pPr>
      <w:r>
        <w:rPr/>
        <w:t>Expresar qué pretende la investigación, cómo guiará al estudio o dará respuesta al problema planteado.</w:t>
      </w:r>
    </w:p>
    <w:p>
      <w:pPr>
        <w:pStyle w:val="BodyText"/>
        <w:spacing w:before="23"/>
      </w:pPr>
    </w:p>
    <w:p>
      <w:pPr>
        <w:pStyle w:val="Heading1"/>
        <w:numPr>
          <w:ilvl w:val="1"/>
          <w:numId w:val="1"/>
        </w:numPr>
        <w:tabs>
          <w:tab w:pos="722" w:val="left" w:leader="none"/>
        </w:tabs>
        <w:spacing w:line="240" w:lineRule="auto" w:before="0" w:after="0"/>
        <w:ind w:left="722" w:right="0" w:hanging="358"/>
        <w:jc w:val="left"/>
      </w:pPr>
      <w:bookmarkStart w:name="7. MATERIALES Y MÉTODOS" w:id="9"/>
      <w:bookmarkEnd w:id="9"/>
      <w:r>
        <w:rPr>
          <w:b w:val="0"/>
        </w:rPr>
      </w:r>
      <w:r>
        <w:rPr/>
        <w:t>MATERIALES</w:t>
      </w:r>
      <w:r>
        <w:rPr>
          <w:spacing w:val="-4"/>
        </w:rPr>
        <w:t> </w:t>
      </w:r>
      <w:r>
        <w:rPr/>
        <w:t>Y</w:t>
      </w:r>
      <w:r>
        <w:rPr>
          <w:spacing w:val="-8"/>
        </w:rPr>
        <w:t> </w:t>
      </w:r>
      <w:r>
        <w:rPr>
          <w:spacing w:val="-2"/>
        </w:rPr>
        <w:t>MÉTODOS</w:t>
      </w:r>
    </w:p>
    <w:p>
      <w:pPr>
        <w:pStyle w:val="BodyText"/>
        <w:spacing w:line="256" w:lineRule="auto" w:before="24"/>
        <w:ind w:left="721" w:right="126"/>
        <w:jc w:val="both"/>
      </w:pPr>
      <w:r>
        <w:rPr/>
        <w:t>Se</w:t>
      </w:r>
      <w:r>
        <w:rPr>
          <w:spacing w:val="-1"/>
        </w:rPr>
        <w:t> </w:t>
      </w:r>
      <w:r>
        <w:rPr/>
        <w:t>describirán</w:t>
      </w:r>
      <w:r>
        <w:rPr>
          <w:spacing w:val="-5"/>
        </w:rPr>
        <w:t> </w:t>
      </w:r>
      <w:r>
        <w:rPr/>
        <w:t>de</w:t>
      </w:r>
      <w:r>
        <w:rPr>
          <w:spacing w:val="-1"/>
        </w:rPr>
        <w:t> </w:t>
      </w:r>
      <w:r>
        <w:rPr/>
        <w:t>forma</w:t>
      </w:r>
      <w:r>
        <w:rPr>
          <w:spacing w:val="-4"/>
        </w:rPr>
        <w:t> </w:t>
      </w:r>
      <w:r>
        <w:rPr/>
        <w:t>general los</w:t>
      </w:r>
      <w:r>
        <w:rPr>
          <w:spacing w:val="-10"/>
        </w:rPr>
        <w:t> </w:t>
      </w:r>
      <w:r>
        <w:rPr/>
        <w:t>métodos propuestos para</w:t>
      </w:r>
      <w:r>
        <w:rPr>
          <w:spacing w:val="-4"/>
        </w:rPr>
        <w:t> </w:t>
      </w:r>
      <w:r>
        <w:rPr/>
        <w:t>la</w:t>
      </w:r>
      <w:r>
        <w:rPr>
          <w:spacing w:val="-7"/>
        </w:rPr>
        <w:t> </w:t>
      </w:r>
      <w:r>
        <w:rPr/>
        <w:t>realización</w:t>
      </w:r>
      <w:r>
        <w:rPr>
          <w:spacing w:val="-3"/>
        </w:rPr>
        <w:t> </w:t>
      </w:r>
      <w:r>
        <w:rPr/>
        <w:t>del</w:t>
      </w:r>
      <w:r>
        <w:rPr>
          <w:spacing w:val="-5"/>
        </w:rPr>
        <w:t> </w:t>
      </w:r>
      <w:r>
        <w:rPr/>
        <w:t>estudio, indicando la manera en que esta permitirá cumplir con los objetivos delmismo.</w:t>
      </w:r>
    </w:p>
    <w:p>
      <w:pPr>
        <w:pStyle w:val="BodyText"/>
        <w:spacing w:before="23"/>
      </w:pPr>
    </w:p>
    <w:p>
      <w:pPr>
        <w:pStyle w:val="Heading1"/>
        <w:numPr>
          <w:ilvl w:val="1"/>
          <w:numId w:val="1"/>
        </w:numPr>
        <w:tabs>
          <w:tab w:pos="722" w:val="left" w:leader="none"/>
        </w:tabs>
        <w:spacing w:line="240" w:lineRule="auto" w:before="0" w:after="0"/>
        <w:ind w:left="722" w:right="0" w:hanging="358"/>
        <w:jc w:val="left"/>
      </w:pPr>
      <w:bookmarkStart w:name="8. REFERENCIAS BIBLIOGRÁFICAS" w:id="10"/>
      <w:bookmarkEnd w:id="10"/>
      <w:r>
        <w:rPr>
          <w:b w:val="0"/>
        </w:rPr>
      </w:r>
      <w:r>
        <w:rPr/>
        <w:t>REFERENCIAS</w:t>
      </w:r>
      <w:r>
        <w:rPr>
          <w:spacing w:val="-10"/>
        </w:rPr>
        <w:t> </w:t>
      </w:r>
      <w:r>
        <w:rPr>
          <w:spacing w:val="-2"/>
        </w:rPr>
        <w:t>BIBLIOGRÁFICAS</w:t>
      </w:r>
    </w:p>
    <w:p>
      <w:pPr>
        <w:pStyle w:val="Heading1"/>
        <w:spacing w:after="0" w:line="240" w:lineRule="auto"/>
        <w:jc w:val="left"/>
        <w:sectPr>
          <w:type w:val="continuous"/>
          <w:pgSz w:w="11930" w:h="16860"/>
          <w:pgMar w:top="1340" w:bottom="280" w:left="1700" w:right="1559"/>
        </w:sectPr>
      </w:pPr>
    </w:p>
    <w:p>
      <w:pPr>
        <w:pStyle w:val="BodyText"/>
        <w:spacing w:line="259" w:lineRule="auto" w:before="38"/>
        <w:ind w:left="721" w:right="201"/>
        <w:jc w:val="both"/>
      </w:pPr>
      <w:r>
        <w:rPr/>
        <w:t>En este apartado se dispondrá la bibliografía consultada en</w:t>
      </w:r>
      <w:r>
        <w:rPr>
          <w:spacing w:val="-1"/>
        </w:rPr>
        <w:t> </w:t>
      </w:r>
      <w:r>
        <w:rPr/>
        <w:t>un formato</w:t>
      </w:r>
      <w:r>
        <w:rPr>
          <w:spacing w:val="-3"/>
        </w:rPr>
        <w:t> </w:t>
      </w:r>
      <w:r>
        <w:rPr/>
        <w:t>estandarizado, formato APA o Vancouver (de acuerdo al enfoque del estudio, social o biomédico </w:t>
      </w:r>
      <w:r>
        <w:rPr>
          <w:spacing w:val="-2"/>
        </w:rPr>
        <w:t>respectivamente).</w:t>
      </w:r>
    </w:p>
    <w:p>
      <w:pPr>
        <w:pStyle w:val="BodyText"/>
        <w:spacing w:before="18"/>
      </w:pPr>
    </w:p>
    <w:p>
      <w:pPr>
        <w:spacing w:line="259" w:lineRule="auto" w:before="0"/>
        <w:ind w:left="724" w:right="261" w:hanging="2"/>
        <w:jc w:val="both"/>
        <w:rPr>
          <w:sz w:val="22"/>
        </w:rPr>
      </w:pPr>
      <w:r>
        <w:rPr>
          <w:b/>
          <w:sz w:val="22"/>
        </w:rPr>
        <w:t>El</w:t>
      </w:r>
      <w:r>
        <w:rPr>
          <w:b/>
          <w:spacing w:val="-10"/>
          <w:sz w:val="22"/>
        </w:rPr>
        <w:t> </w:t>
      </w:r>
      <w:r>
        <w:rPr>
          <w:b/>
          <w:sz w:val="22"/>
        </w:rPr>
        <w:t>plazo</w:t>
      </w:r>
      <w:r>
        <w:rPr>
          <w:b/>
          <w:spacing w:val="-12"/>
          <w:sz w:val="22"/>
        </w:rPr>
        <w:t> </w:t>
      </w:r>
      <w:r>
        <w:rPr>
          <w:b/>
          <w:sz w:val="22"/>
        </w:rPr>
        <w:t>límite</w:t>
      </w:r>
      <w:r>
        <w:rPr>
          <w:b/>
          <w:spacing w:val="-9"/>
          <w:sz w:val="22"/>
        </w:rPr>
        <w:t> </w:t>
      </w:r>
      <w:r>
        <w:rPr>
          <w:b/>
          <w:sz w:val="22"/>
        </w:rPr>
        <w:t>para</w:t>
      </w:r>
      <w:r>
        <w:rPr>
          <w:b/>
          <w:spacing w:val="-13"/>
          <w:sz w:val="22"/>
        </w:rPr>
        <w:t> </w:t>
      </w:r>
      <w:r>
        <w:rPr>
          <w:b/>
          <w:sz w:val="22"/>
        </w:rPr>
        <w:t>la</w:t>
      </w:r>
      <w:r>
        <w:rPr>
          <w:b/>
          <w:spacing w:val="-11"/>
          <w:sz w:val="22"/>
        </w:rPr>
        <w:t> </w:t>
      </w:r>
      <w:r>
        <w:rPr>
          <w:b/>
          <w:sz w:val="22"/>
        </w:rPr>
        <w:t>entrega</w:t>
      </w:r>
      <w:r>
        <w:rPr>
          <w:b/>
          <w:spacing w:val="-13"/>
          <w:sz w:val="22"/>
        </w:rPr>
        <w:t> </w:t>
      </w:r>
      <w:r>
        <w:rPr>
          <w:b/>
          <w:sz w:val="22"/>
        </w:rPr>
        <w:t>del</w:t>
      </w:r>
      <w:r>
        <w:rPr>
          <w:b/>
          <w:spacing w:val="-12"/>
          <w:sz w:val="22"/>
        </w:rPr>
        <w:t> </w:t>
      </w:r>
      <w:r>
        <w:rPr>
          <w:b/>
          <w:sz w:val="22"/>
        </w:rPr>
        <w:t>manuscrito</w:t>
      </w:r>
      <w:r>
        <w:rPr>
          <w:b/>
          <w:spacing w:val="-10"/>
          <w:sz w:val="22"/>
        </w:rPr>
        <w:t> </w:t>
      </w:r>
      <w:r>
        <w:rPr>
          <w:b/>
          <w:sz w:val="22"/>
        </w:rPr>
        <w:t>del</w:t>
      </w:r>
      <w:r>
        <w:rPr>
          <w:b/>
          <w:spacing w:val="-10"/>
          <w:sz w:val="22"/>
        </w:rPr>
        <w:t> </w:t>
      </w:r>
      <w:r>
        <w:rPr>
          <w:b/>
          <w:sz w:val="22"/>
        </w:rPr>
        <w:t>anteproyecto</w:t>
      </w:r>
      <w:r>
        <w:rPr>
          <w:b/>
          <w:spacing w:val="-12"/>
          <w:sz w:val="22"/>
        </w:rPr>
        <w:t> </w:t>
      </w:r>
      <w:r>
        <w:rPr>
          <w:b/>
          <w:sz w:val="22"/>
        </w:rPr>
        <w:t>es</w:t>
      </w:r>
      <w:r>
        <w:rPr>
          <w:b/>
          <w:spacing w:val="-5"/>
          <w:sz w:val="22"/>
        </w:rPr>
        <w:t> </w:t>
      </w:r>
      <w:r>
        <w:rPr>
          <w:b/>
          <w:sz w:val="22"/>
        </w:rPr>
        <w:t>el</w:t>
      </w:r>
      <w:r>
        <w:rPr>
          <w:b/>
          <w:spacing w:val="-12"/>
          <w:sz w:val="22"/>
        </w:rPr>
        <w:t> </w:t>
      </w:r>
      <w:r>
        <w:rPr>
          <w:b/>
          <w:sz w:val="22"/>
        </w:rPr>
        <w:t>06</w:t>
      </w:r>
      <w:r>
        <w:rPr>
          <w:b/>
          <w:spacing w:val="-11"/>
          <w:sz w:val="22"/>
        </w:rPr>
        <w:t> </w:t>
      </w:r>
      <w:r>
        <w:rPr>
          <w:b/>
          <w:sz w:val="22"/>
        </w:rPr>
        <w:t>de</w:t>
      </w:r>
      <w:r>
        <w:rPr>
          <w:b/>
          <w:spacing w:val="-7"/>
          <w:sz w:val="22"/>
        </w:rPr>
        <w:t> </w:t>
      </w:r>
      <w:r>
        <w:rPr>
          <w:b/>
          <w:sz w:val="22"/>
        </w:rPr>
        <w:t>noviembre de</w:t>
      </w:r>
      <w:r>
        <w:rPr>
          <w:b/>
          <w:spacing w:val="-2"/>
          <w:sz w:val="22"/>
        </w:rPr>
        <w:t> </w:t>
      </w:r>
      <w:r>
        <w:rPr>
          <w:b/>
          <w:sz w:val="22"/>
        </w:rPr>
        <w:t>2026</w:t>
      </w:r>
      <w:r>
        <w:rPr>
          <w:b/>
          <w:spacing w:val="-1"/>
          <w:sz w:val="22"/>
        </w:rPr>
        <w:t> </w:t>
      </w:r>
      <w:r>
        <w:rPr>
          <w:b/>
          <w:sz w:val="22"/>
        </w:rPr>
        <w:t>a las 23:59 horas </w:t>
      </w:r>
      <w:r>
        <w:rPr>
          <w:sz w:val="22"/>
        </w:rPr>
        <w:t>en archivo electrónico al correo: </w:t>
      </w:r>
      <w:hyperlink r:id="rId5">
        <w:r>
          <w:rPr>
            <w:color w:val="0000FF"/>
            <w:sz w:val="22"/>
            <w:u w:val="single" w:color="0000FF"/>
          </w:rPr>
          <w:t>linda.valenzuela@uacj.mx</w:t>
        </w:r>
      </w:hyperlink>
    </w:p>
    <w:p>
      <w:pPr>
        <w:pStyle w:val="BodyText"/>
        <w:spacing w:before="20"/>
      </w:pPr>
    </w:p>
    <w:p>
      <w:pPr>
        <w:pStyle w:val="ListParagraph"/>
        <w:numPr>
          <w:ilvl w:val="0"/>
          <w:numId w:val="1"/>
        </w:numPr>
        <w:tabs>
          <w:tab w:pos="363" w:val="left" w:leader="none"/>
        </w:tabs>
        <w:spacing w:line="240" w:lineRule="auto" w:before="1" w:after="0"/>
        <w:ind w:left="363" w:right="0" w:hanging="359"/>
        <w:jc w:val="left"/>
        <w:rPr>
          <w:sz w:val="22"/>
        </w:rPr>
      </w:pPr>
      <w:r>
        <w:rPr>
          <w:color w:val="1F3861"/>
          <w:sz w:val="22"/>
        </w:rPr>
        <w:t>PRESENTACIÓN</w:t>
      </w:r>
      <w:r>
        <w:rPr>
          <w:color w:val="1F3861"/>
          <w:spacing w:val="-11"/>
          <w:sz w:val="22"/>
        </w:rPr>
        <w:t> </w:t>
      </w:r>
      <w:r>
        <w:rPr>
          <w:color w:val="1F3861"/>
          <w:spacing w:val="-4"/>
          <w:sz w:val="22"/>
        </w:rPr>
        <w:t>ORAL</w:t>
      </w:r>
    </w:p>
    <w:p>
      <w:pPr>
        <w:pStyle w:val="BodyText"/>
        <w:spacing w:before="43"/>
      </w:pPr>
    </w:p>
    <w:p>
      <w:pPr>
        <w:pStyle w:val="BodyText"/>
        <w:spacing w:line="256" w:lineRule="auto" w:before="0"/>
        <w:ind w:left="721" w:right="179"/>
        <w:jc w:val="both"/>
      </w:pPr>
      <w:r>
        <w:rPr/>
        <w:t>La presentación</w:t>
      </w:r>
      <w:r>
        <w:rPr>
          <w:spacing w:val="-3"/>
        </w:rPr>
        <w:t> </w:t>
      </w:r>
      <w:r>
        <w:rPr/>
        <w:t>oral del</w:t>
      </w:r>
      <w:r>
        <w:rPr>
          <w:spacing w:val="-2"/>
        </w:rPr>
        <w:t> </w:t>
      </w:r>
      <w:r>
        <w:rPr/>
        <w:t>anteproyecto</w:t>
      </w:r>
      <w:r>
        <w:rPr>
          <w:spacing w:val="-1"/>
        </w:rPr>
        <w:t> </w:t>
      </w:r>
      <w:r>
        <w:rPr/>
        <w:t>de</w:t>
      </w:r>
      <w:r>
        <w:rPr>
          <w:spacing w:val="-1"/>
        </w:rPr>
        <w:t> </w:t>
      </w:r>
      <w:r>
        <w:rPr/>
        <w:t>investigación consiste</w:t>
      </w:r>
      <w:r>
        <w:rPr>
          <w:spacing w:val="-1"/>
        </w:rPr>
        <w:t> </w:t>
      </w:r>
      <w:r>
        <w:rPr/>
        <w:t>en</w:t>
      </w:r>
      <w:r>
        <w:rPr>
          <w:spacing w:val="-3"/>
        </w:rPr>
        <w:t> </w:t>
      </w:r>
      <w:r>
        <w:rPr/>
        <w:t>la</w:t>
      </w:r>
      <w:r>
        <w:rPr>
          <w:spacing w:val="-2"/>
        </w:rPr>
        <w:t> </w:t>
      </w:r>
      <w:r>
        <w:rPr/>
        <w:t>exposición</w:t>
      </w:r>
      <w:r>
        <w:rPr>
          <w:spacing w:val="-3"/>
        </w:rPr>
        <w:t> </w:t>
      </w:r>
      <w:r>
        <w:rPr/>
        <w:t>frente al comité evaluador en una fecha programada.</w:t>
      </w:r>
    </w:p>
    <w:p>
      <w:pPr>
        <w:pStyle w:val="BodyText"/>
        <w:spacing w:before="26"/>
      </w:pPr>
    </w:p>
    <w:p>
      <w:pPr>
        <w:pStyle w:val="BodyText"/>
        <w:spacing w:before="0"/>
        <w:ind w:left="721"/>
        <w:jc w:val="both"/>
      </w:pPr>
      <w:r>
        <w:rPr/>
        <w:t>Para</w:t>
      </w:r>
      <w:r>
        <w:rPr>
          <w:spacing w:val="-6"/>
        </w:rPr>
        <w:t> </w:t>
      </w:r>
      <w:r>
        <w:rPr/>
        <w:t>esta</w:t>
      </w:r>
      <w:r>
        <w:rPr>
          <w:spacing w:val="-3"/>
        </w:rPr>
        <w:t> </w:t>
      </w:r>
      <w:r>
        <w:rPr/>
        <w:t>presentación</w:t>
      </w:r>
      <w:r>
        <w:rPr>
          <w:spacing w:val="-4"/>
        </w:rPr>
        <w:t> </w:t>
      </w:r>
      <w:r>
        <w:rPr/>
        <w:t>tomar</w:t>
      </w:r>
      <w:r>
        <w:rPr>
          <w:spacing w:val="-4"/>
        </w:rPr>
        <w:t> </w:t>
      </w:r>
      <w:r>
        <w:rPr/>
        <w:t>en</w:t>
      </w:r>
      <w:r>
        <w:rPr>
          <w:spacing w:val="-3"/>
        </w:rPr>
        <w:t> </w:t>
      </w:r>
      <w:r>
        <w:rPr/>
        <w:t>cuenta</w:t>
      </w:r>
      <w:r>
        <w:rPr>
          <w:spacing w:val="-4"/>
        </w:rPr>
        <w:t> </w:t>
      </w:r>
      <w:r>
        <w:rPr/>
        <w:t>lo</w:t>
      </w:r>
      <w:r>
        <w:rPr>
          <w:spacing w:val="-3"/>
        </w:rPr>
        <w:t> </w:t>
      </w:r>
      <w:r>
        <w:rPr>
          <w:spacing w:val="-2"/>
        </w:rPr>
        <w:t>siguiente:</w:t>
      </w:r>
    </w:p>
    <w:p>
      <w:pPr>
        <w:pStyle w:val="BodyText"/>
        <w:spacing w:before="43"/>
      </w:pPr>
    </w:p>
    <w:p>
      <w:pPr>
        <w:pStyle w:val="ListParagraph"/>
        <w:numPr>
          <w:ilvl w:val="0"/>
          <w:numId w:val="2"/>
        </w:numPr>
        <w:tabs>
          <w:tab w:pos="1444" w:val="left" w:leader="none"/>
        </w:tabs>
        <w:spacing w:line="254" w:lineRule="auto" w:before="0" w:after="0"/>
        <w:ind w:left="1444" w:right="130" w:hanging="361"/>
        <w:jc w:val="left"/>
        <w:rPr>
          <w:sz w:val="22"/>
        </w:rPr>
      </w:pPr>
      <w:r>
        <w:rPr>
          <w:sz w:val="22"/>
        </w:rPr>
        <w:t>La presentación oral tendrá una duración de 20 minutos, con 10 minutos para presentación y 10 minutos para preguntas.</w:t>
      </w:r>
    </w:p>
    <w:p>
      <w:pPr>
        <w:pStyle w:val="ListParagraph"/>
        <w:numPr>
          <w:ilvl w:val="0"/>
          <w:numId w:val="2"/>
        </w:numPr>
        <w:tabs>
          <w:tab w:pos="1444" w:val="left" w:leader="none"/>
        </w:tabs>
        <w:spacing w:line="254" w:lineRule="auto" w:before="7" w:after="0"/>
        <w:ind w:left="1444" w:right="127" w:hanging="361"/>
        <w:jc w:val="left"/>
        <w:rPr>
          <w:sz w:val="22"/>
        </w:rPr>
      </w:pPr>
      <w:r>
        <w:rPr>
          <w:sz w:val="22"/>
        </w:rPr>
        <w:t>La</w:t>
      </w:r>
      <w:r>
        <w:rPr>
          <w:spacing w:val="40"/>
          <w:sz w:val="22"/>
        </w:rPr>
        <w:t> </w:t>
      </w:r>
      <w:r>
        <w:rPr>
          <w:sz w:val="22"/>
        </w:rPr>
        <w:t>presentación</w:t>
      </w:r>
      <w:r>
        <w:rPr>
          <w:spacing w:val="40"/>
          <w:sz w:val="22"/>
        </w:rPr>
        <w:t> </w:t>
      </w:r>
      <w:r>
        <w:rPr>
          <w:sz w:val="22"/>
        </w:rPr>
        <w:t>debe</w:t>
      </w:r>
      <w:r>
        <w:rPr>
          <w:spacing w:val="40"/>
          <w:sz w:val="22"/>
        </w:rPr>
        <w:t> </w:t>
      </w:r>
      <w:r>
        <w:rPr>
          <w:sz w:val="22"/>
        </w:rPr>
        <w:t>hacerse</w:t>
      </w:r>
      <w:r>
        <w:rPr>
          <w:spacing w:val="40"/>
          <w:sz w:val="22"/>
        </w:rPr>
        <w:t> </w:t>
      </w:r>
      <w:r>
        <w:rPr>
          <w:sz w:val="22"/>
        </w:rPr>
        <w:t>por</w:t>
      </w:r>
      <w:r>
        <w:rPr>
          <w:spacing w:val="40"/>
          <w:sz w:val="22"/>
        </w:rPr>
        <w:t> </w:t>
      </w:r>
      <w:r>
        <w:rPr>
          <w:sz w:val="22"/>
        </w:rPr>
        <w:t>medio</w:t>
      </w:r>
      <w:r>
        <w:rPr>
          <w:spacing w:val="40"/>
          <w:sz w:val="22"/>
        </w:rPr>
        <w:t> </w:t>
      </w:r>
      <w:r>
        <w:rPr>
          <w:sz w:val="22"/>
        </w:rPr>
        <w:t>de</w:t>
      </w:r>
      <w:r>
        <w:rPr>
          <w:spacing w:val="40"/>
          <w:sz w:val="22"/>
        </w:rPr>
        <w:t> </w:t>
      </w:r>
      <w:r>
        <w:rPr>
          <w:sz w:val="22"/>
        </w:rPr>
        <w:t>tecnologías</w:t>
      </w:r>
      <w:r>
        <w:rPr>
          <w:spacing w:val="40"/>
          <w:sz w:val="22"/>
        </w:rPr>
        <w:t> </w:t>
      </w:r>
      <w:r>
        <w:rPr>
          <w:sz w:val="22"/>
        </w:rPr>
        <w:t>de</w:t>
      </w:r>
      <w:r>
        <w:rPr>
          <w:spacing w:val="40"/>
          <w:sz w:val="22"/>
        </w:rPr>
        <w:t> </w:t>
      </w:r>
      <w:r>
        <w:rPr>
          <w:sz w:val="22"/>
        </w:rPr>
        <w:t>presentación</w:t>
      </w:r>
      <w:r>
        <w:rPr>
          <w:spacing w:val="40"/>
          <w:sz w:val="22"/>
        </w:rPr>
        <w:t> </w:t>
      </w:r>
      <w:r>
        <w:rPr>
          <w:sz w:val="22"/>
        </w:rPr>
        <w:t>apoyadas en computadora (PowerPoint, por</w:t>
      </w:r>
      <w:r>
        <w:rPr>
          <w:spacing w:val="-2"/>
          <w:sz w:val="22"/>
        </w:rPr>
        <w:t> </w:t>
      </w:r>
      <w:r>
        <w:rPr>
          <w:sz w:val="22"/>
        </w:rPr>
        <w:t>ejemplo).</w:t>
      </w:r>
    </w:p>
    <w:sectPr>
      <w:pgSz w:w="11930" w:h="16860"/>
      <w:pgMar w:top="1340" w:bottom="280" w:left="1700"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Wingdings">
    <w:altName w:val="Wingdings"/>
    <w:charset w:val="2"/>
    <w:family w:val="auto"/>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1444" w:hanging="361"/>
      </w:pPr>
      <w:rPr>
        <w:rFonts w:hint="default" w:ascii="Wingdings" w:hAnsi="Wingdings" w:eastAsia="Wingdings" w:cs="Wingdings"/>
        <w:b w:val="0"/>
        <w:bCs w:val="0"/>
        <w:i w:val="0"/>
        <w:iCs w:val="0"/>
        <w:spacing w:val="0"/>
        <w:w w:val="100"/>
        <w:sz w:val="22"/>
        <w:szCs w:val="22"/>
        <w:lang w:val="es-ES" w:eastAsia="en-US" w:bidi="ar-SA"/>
      </w:rPr>
    </w:lvl>
    <w:lvl w:ilvl="1">
      <w:start w:val="0"/>
      <w:numFmt w:val="bullet"/>
      <w:lvlText w:val="•"/>
      <w:lvlJc w:val="left"/>
      <w:pPr>
        <w:ind w:left="2162" w:hanging="361"/>
      </w:pPr>
      <w:rPr>
        <w:rFonts w:hint="default"/>
        <w:lang w:val="es-ES" w:eastAsia="en-US" w:bidi="ar-SA"/>
      </w:rPr>
    </w:lvl>
    <w:lvl w:ilvl="2">
      <w:start w:val="0"/>
      <w:numFmt w:val="bullet"/>
      <w:lvlText w:val="•"/>
      <w:lvlJc w:val="left"/>
      <w:pPr>
        <w:ind w:left="2884" w:hanging="361"/>
      </w:pPr>
      <w:rPr>
        <w:rFonts w:hint="default"/>
        <w:lang w:val="es-ES" w:eastAsia="en-US" w:bidi="ar-SA"/>
      </w:rPr>
    </w:lvl>
    <w:lvl w:ilvl="3">
      <w:start w:val="0"/>
      <w:numFmt w:val="bullet"/>
      <w:lvlText w:val="•"/>
      <w:lvlJc w:val="left"/>
      <w:pPr>
        <w:ind w:left="3606" w:hanging="361"/>
      </w:pPr>
      <w:rPr>
        <w:rFonts w:hint="default"/>
        <w:lang w:val="es-ES" w:eastAsia="en-US" w:bidi="ar-SA"/>
      </w:rPr>
    </w:lvl>
    <w:lvl w:ilvl="4">
      <w:start w:val="0"/>
      <w:numFmt w:val="bullet"/>
      <w:lvlText w:val="•"/>
      <w:lvlJc w:val="left"/>
      <w:pPr>
        <w:ind w:left="4328" w:hanging="361"/>
      </w:pPr>
      <w:rPr>
        <w:rFonts w:hint="default"/>
        <w:lang w:val="es-ES" w:eastAsia="en-US" w:bidi="ar-SA"/>
      </w:rPr>
    </w:lvl>
    <w:lvl w:ilvl="5">
      <w:start w:val="0"/>
      <w:numFmt w:val="bullet"/>
      <w:lvlText w:val="•"/>
      <w:lvlJc w:val="left"/>
      <w:pPr>
        <w:ind w:left="5050" w:hanging="361"/>
      </w:pPr>
      <w:rPr>
        <w:rFonts w:hint="default"/>
        <w:lang w:val="es-ES" w:eastAsia="en-US" w:bidi="ar-SA"/>
      </w:rPr>
    </w:lvl>
    <w:lvl w:ilvl="6">
      <w:start w:val="0"/>
      <w:numFmt w:val="bullet"/>
      <w:lvlText w:val="•"/>
      <w:lvlJc w:val="left"/>
      <w:pPr>
        <w:ind w:left="5773" w:hanging="361"/>
      </w:pPr>
      <w:rPr>
        <w:rFonts w:hint="default"/>
        <w:lang w:val="es-ES" w:eastAsia="en-US" w:bidi="ar-SA"/>
      </w:rPr>
    </w:lvl>
    <w:lvl w:ilvl="7">
      <w:start w:val="0"/>
      <w:numFmt w:val="bullet"/>
      <w:lvlText w:val="•"/>
      <w:lvlJc w:val="left"/>
      <w:pPr>
        <w:ind w:left="6495" w:hanging="361"/>
      </w:pPr>
      <w:rPr>
        <w:rFonts w:hint="default"/>
        <w:lang w:val="es-ES" w:eastAsia="en-US" w:bidi="ar-SA"/>
      </w:rPr>
    </w:lvl>
    <w:lvl w:ilvl="8">
      <w:start w:val="0"/>
      <w:numFmt w:val="bullet"/>
      <w:lvlText w:val="•"/>
      <w:lvlJc w:val="left"/>
      <w:pPr>
        <w:ind w:left="7217" w:hanging="361"/>
      </w:pPr>
      <w:rPr>
        <w:rFonts w:hint="default"/>
        <w:lang w:val="es-ES" w:eastAsia="en-US" w:bidi="ar-SA"/>
      </w:rPr>
    </w:lvl>
  </w:abstractNum>
  <w:abstractNum w:abstractNumId="0">
    <w:multiLevelType w:val="hybridMultilevel"/>
    <w:lvl w:ilvl="0">
      <w:start w:val="1"/>
      <w:numFmt w:val="upperLetter"/>
      <w:lvlText w:val="%1."/>
      <w:lvlJc w:val="left"/>
      <w:pPr>
        <w:ind w:left="364" w:hanging="361"/>
        <w:jc w:val="left"/>
      </w:pPr>
      <w:rPr>
        <w:rFonts w:hint="default" w:ascii="Calibri" w:hAnsi="Calibri" w:eastAsia="Calibri" w:cs="Calibri"/>
        <w:b/>
        <w:bCs/>
        <w:i w:val="0"/>
        <w:iCs w:val="0"/>
        <w:color w:val="1F3861"/>
        <w:spacing w:val="0"/>
        <w:w w:val="100"/>
        <w:sz w:val="22"/>
        <w:szCs w:val="22"/>
        <w:lang w:val="es-ES" w:eastAsia="en-US" w:bidi="ar-SA"/>
      </w:rPr>
    </w:lvl>
    <w:lvl w:ilvl="1">
      <w:start w:val="1"/>
      <w:numFmt w:val="decimal"/>
      <w:lvlText w:val="%2."/>
      <w:lvlJc w:val="left"/>
      <w:pPr>
        <w:ind w:left="724" w:hanging="361"/>
        <w:jc w:val="left"/>
      </w:pPr>
      <w:rPr>
        <w:rFonts w:hint="default" w:ascii="Calibri" w:hAnsi="Calibri" w:eastAsia="Calibri" w:cs="Calibri"/>
        <w:b/>
        <w:bCs/>
        <w:i w:val="0"/>
        <w:iCs w:val="0"/>
        <w:spacing w:val="0"/>
        <w:w w:val="100"/>
        <w:sz w:val="22"/>
        <w:szCs w:val="22"/>
        <w:lang w:val="es-ES" w:eastAsia="en-US" w:bidi="ar-SA"/>
      </w:rPr>
    </w:lvl>
    <w:lvl w:ilvl="2">
      <w:start w:val="0"/>
      <w:numFmt w:val="bullet"/>
      <w:lvlText w:val="•"/>
      <w:lvlJc w:val="left"/>
      <w:pPr>
        <w:ind w:left="1602" w:hanging="361"/>
      </w:pPr>
      <w:rPr>
        <w:rFonts w:hint="default"/>
        <w:lang w:val="es-ES" w:eastAsia="en-US" w:bidi="ar-SA"/>
      </w:rPr>
    </w:lvl>
    <w:lvl w:ilvl="3">
      <w:start w:val="0"/>
      <w:numFmt w:val="bullet"/>
      <w:lvlText w:val="•"/>
      <w:lvlJc w:val="left"/>
      <w:pPr>
        <w:ind w:left="2484" w:hanging="361"/>
      </w:pPr>
      <w:rPr>
        <w:rFonts w:hint="default"/>
        <w:lang w:val="es-ES" w:eastAsia="en-US" w:bidi="ar-SA"/>
      </w:rPr>
    </w:lvl>
    <w:lvl w:ilvl="4">
      <w:start w:val="0"/>
      <w:numFmt w:val="bullet"/>
      <w:lvlText w:val="•"/>
      <w:lvlJc w:val="left"/>
      <w:pPr>
        <w:ind w:left="3367" w:hanging="361"/>
      </w:pPr>
      <w:rPr>
        <w:rFonts w:hint="default"/>
        <w:lang w:val="es-ES" w:eastAsia="en-US" w:bidi="ar-SA"/>
      </w:rPr>
    </w:lvl>
    <w:lvl w:ilvl="5">
      <w:start w:val="0"/>
      <w:numFmt w:val="bullet"/>
      <w:lvlText w:val="•"/>
      <w:lvlJc w:val="left"/>
      <w:pPr>
        <w:ind w:left="4249" w:hanging="361"/>
      </w:pPr>
      <w:rPr>
        <w:rFonts w:hint="default"/>
        <w:lang w:val="es-ES" w:eastAsia="en-US" w:bidi="ar-SA"/>
      </w:rPr>
    </w:lvl>
    <w:lvl w:ilvl="6">
      <w:start w:val="0"/>
      <w:numFmt w:val="bullet"/>
      <w:lvlText w:val="•"/>
      <w:lvlJc w:val="left"/>
      <w:pPr>
        <w:ind w:left="5132" w:hanging="361"/>
      </w:pPr>
      <w:rPr>
        <w:rFonts w:hint="default"/>
        <w:lang w:val="es-ES" w:eastAsia="en-US" w:bidi="ar-SA"/>
      </w:rPr>
    </w:lvl>
    <w:lvl w:ilvl="7">
      <w:start w:val="0"/>
      <w:numFmt w:val="bullet"/>
      <w:lvlText w:val="•"/>
      <w:lvlJc w:val="left"/>
      <w:pPr>
        <w:ind w:left="6014" w:hanging="361"/>
      </w:pPr>
      <w:rPr>
        <w:rFonts w:hint="default"/>
        <w:lang w:val="es-ES" w:eastAsia="en-US" w:bidi="ar-SA"/>
      </w:rPr>
    </w:lvl>
    <w:lvl w:ilvl="8">
      <w:start w:val="0"/>
      <w:numFmt w:val="bullet"/>
      <w:lvlText w:val="•"/>
      <w:lvlJc w:val="left"/>
      <w:pPr>
        <w:ind w:left="6896" w:hanging="361"/>
      </w:pPr>
      <w:rPr>
        <w:rFonts w:hint="default"/>
        <w:lang w:val="es-E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s-ES" w:eastAsia="en-US" w:bidi="ar-SA"/>
    </w:rPr>
  </w:style>
  <w:style w:styleId="BodyText" w:type="paragraph">
    <w:name w:val="Body Text"/>
    <w:basedOn w:val="Normal"/>
    <w:uiPriority w:val="1"/>
    <w:qFormat/>
    <w:pPr>
      <w:spacing w:before="22"/>
    </w:pPr>
    <w:rPr>
      <w:rFonts w:ascii="Calibri" w:hAnsi="Calibri" w:eastAsia="Calibri" w:cs="Calibri"/>
      <w:sz w:val="22"/>
      <w:szCs w:val="22"/>
      <w:lang w:val="es-ES" w:eastAsia="en-US" w:bidi="ar-SA"/>
    </w:rPr>
  </w:style>
  <w:style w:styleId="Heading1" w:type="paragraph">
    <w:name w:val="Heading 1"/>
    <w:basedOn w:val="Normal"/>
    <w:uiPriority w:val="1"/>
    <w:qFormat/>
    <w:pPr>
      <w:ind w:left="722" w:hanging="358"/>
      <w:outlineLvl w:val="1"/>
    </w:pPr>
    <w:rPr>
      <w:rFonts w:ascii="Calibri" w:hAnsi="Calibri" w:eastAsia="Calibri" w:cs="Calibri"/>
      <w:b/>
      <w:bCs/>
      <w:sz w:val="22"/>
      <w:szCs w:val="22"/>
      <w:lang w:val="es-ES" w:eastAsia="en-US" w:bidi="ar-SA"/>
    </w:rPr>
  </w:style>
  <w:style w:styleId="ListParagraph" w:type="paragraph">
    <w:name w:val="List Paragraph"/>
    <w:basedOn w:val="Normal"/>
    <w:uiPriority w:val="1"/>
    <w:qFormat/>
    <w:pPr>
      <w:ind w:left="722" w:hanging="358"/>
    </w:pPr>
    <w:rPr>
      <w:rFonts w:ascii="Calibri" w:hAnsi="Calibri" w:eastAsia="Calibri" w:cs="Calibri"/>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linda.valenzuela@uacj.mx"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Angelica Armida Araujo Saenz</dc:creator>
  <dcterms:created xsi:type="dcterms:W3CDTF">2026-07-23T18:54:12Z</dcterms:created>
  <dcterms:modified xsi:type="dcterms:W3CDTF">2026-07-23T18:54:12Z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2023-09-26T00:00:00Z</vt:filetime>
  </property>
  <property fmtid="{D5CDD505-2E9C-101B-9397-08002B2CF9AE}" pid="3" name="Creator">
    <vt:lpwstr>Acrobat PDFMaker 23 para Word</vt:lpwstr>
  </property>
  <property fmtid="{D5CDD505-2E9C-101B-9397-08002B2CF9AE}" pid="4" name="LastSaved">
    <vt:filetime>2026-07-23T00:00:00Z</vt:filetime>
  </property>
  <property fmtid="{D5CDD505-2E9C-101B-9397-08002B2CF9AE}" pid="5" name="Producer">
    <vt:lpwstr>Adobe PDF Library 23.6.96</vt:lpwstr>
  </property>
  <property fmtid="{D5CDD505-2E9C-101B-9397-08002B2CF9AE}" pid="6" name="SourceModified">
    <vt:lpwstr>D:20230926181608</vt:lpwstr>
  </property>
</Properties>
</file>