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3E" w:rsidRDefault="00E44791" w:rsidP="0009173E">
      <w:pPr>
        <w:pStyle w:val="Header"/>
        <w:jc w:val="right"/>
        <w:rPr>
          <w:lang w:val="es-MX"/>
        </w:rPr>
      </w:pPr>
      <w:bookmarkStart w:id="0" w:name="_GoBack"/>
      <w:bookmarkEnd w:id="0"/>
      <w:r w:rsidRPr="00E44791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184150</wp:posOffset>
            </wp:positionH>
            <wp:positionV relativeFrom="margin">
              <wp:align>top</wp:align>
            </wp:positionV>
            <wp:extent cx="2574925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182" cy="49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73E">
        <w:rPr>
          <w:lang w:val="es-MX"/>
        </w:rPr>
        <w:t xml:space="preserve">Instituto de Ciencias Biomédicas </w:t>
      </w:r>
    </w:p>
    <w:p w:rsidR="0009173E" w:rsidRDefault="0009173E" w:rsidP="0009173E">
      <w:pPr>
        <w:pStyle w:val="Header"/>
        <w:jc w:val="right"/>
        <w:rPr>
          <w:lang w:val="es-MX"/>
        </w:rPr>
      </w:pPr>
      <w:r>
        <w:rPr>
          <w:lang w:val="es-MX"/>
        </w:rPr>
        <w:t>Departamento de Ciencias Químico Biológicas</w:t>
      </w:r>
    </w:p>
    <w:p w:rsidR="00FE11B2" w:rsidRDefault="0009173E" w:rsidP="0009173E">
      <w:pPr>
        <w:pStyle w:val="Header"/>
        <w:jc w:val="right"/>
        <w:rPr>
          <w:lang w:val="es-MX"/>
        </w:rPr>
      </w:pPr>
      <w:r>
        <w:rPr>
          <w:lang w:val="es-MX"/>
        </w:rPr>
        <w:t>Maestría en Ciencias Químico Biológicas</w:t>
      </w:r>
    </w:p>
    <w:p w:rsidR="0009173E" w:rsidRDefault="0009173E" w:rsidP="0009173E">
      <w:pPr>
        <w:pStyle w:val="Header"/>
        <w:jc w:val="right"/>
        <w:rPr>
          <w:lang w:val="es-MX"/>
        </w:rPr>
      </w:pPr>
    </w:p>
    <w:p w:rsidR="0009173E" w:rsidRPr="007C5DBB" w:rsidRDefault="001A45DE" w:rsidP="0009173E">
      <w:pPr>
        <w:pStyle w:val="Header"/>
        <w:jc w:val="center"/>
        <w:rPr>
          <w:b/>
          <w:color w:val="4472C4" w:themeColor="accent1"/>
          <w:lang w:val="es-MX"/>
        </w:rPr>
      </w:pPr>
      <w:r>
        <w:rPr>
          <w:b/>
          <w:color w:val="4472C4" w:themeColor="accent1"/>
          <w:lang w:val="es-MX"/>
        </w:rPr>
        <w:t xml:space="preserve">TEMAS DE </w:t>
      </w:r>
      <w:r w:rsidR="0009173E" w:rsidRPr="007C5DBB">
        <w:rPr>
          <w:b/>
          <w:color w:val="4472C4" w:themeColor="accent1"/>
          <w:lang w:val="es-MX"/>
        </w:rPr>
        <w:t xml:space="preserve">TESIS DISPONIBLES </w:t>
      </w:r>
      <w:r w:rsidR="009B1ED0">
        <w:rPr>
          <w:b/>
          <w:color w:val="4472C4" w:themeColor="accent1"/>
          <w:lang w:val="es-MX"/>
        </w:rPr>
        <w:t xml:space="preserve"> (</w:t>
      </w:r>
      <w:r>
        <w:rPr>
          <w:b/>
          <w:color w:val="4472C4" w:themeColor="accent1"/>
          <w:lang w:val="es-MX"/>
        </w:rPr>
        <w:t>2019)</w:t>
      </w:r>
    </w:p>
    <w:p w:rsidR="0009173E" w:rsidRDefault="0009173E" w:rsidP="0009173E">
      <w:pPr>
        <w:pStyle w:val="Header"/>
        <w:jc w:val="center"/>
        <w:rPr>
          <w:lang w:val="es-MX"/>
        </w:rPr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3226"/>
        <w:gridCol w:w="3250"/>
        <w:gridCol w:w="4550"/>
      </w:tblGrid>
      <w:tr w:rsidR="00977E61" w:rsidTr="007C5DBB">
        <w:tc>
          <w:tcPr>
            <w:tcW w:w="3226" w:type="dxa"/>
            <w:shd w:val="clear" w:color="auto" w:fill="8EAADB" w:themeFill="accent1" w:themeFillTint="99"/>
          </w:tcPr>
          <w:p w:rsidR="00977E61" w:rsidRDefault="00977E61" w:rsidP="00070B20">
            <w:pPr>
              <w:jc w:val="center"/>
            </w:pPr>
            <w:bookmarkStart w:id="1" w:name="_Hlk4498586"/>
            <w:r>
              <w:rPr>
                <w:b/>
                <w:color w:val="001F5F"/>
              </w:rPr>
              <w:t>INVESTIGADOR/Contacto</w:t>
            </w:r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Default="00977E61" w:rsidP="00070B20">
            <w:pPr>
              <w:jc w:val="center"/>
            </w:pPr>
            <w:r>
              <w:rPr>
                <w:b/>
                <w:color w:val="001F5F"/>
              </w:rPr>
              <w:t>LÍNEA DE INVESTIGACIÓN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070B20">
            <w:pPr>
              <w:jc w:val="center"/>
            </w:pPr>
            <w:r>
              <w:rPr>
                <w:b/>
                <w:color w:val="001F5F"/>
              </w:rPr>
              <w:t>TEMAS DE TESIS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D9E2F3" w:themeFill="accent1" w:themeFillTint="33"/>
          </w:tcPr>
          <w:p w:rsidR="007C5DBB" w:rsidRDefault="007C5DBB" w:rsidP="00070B20">
            <w:pPr>
              <w:pStyle w:val="TableParagraph"/>
              <w:spacing w:line="267" w:lineRule="exact"/>
            </w:pPr>
          </w:p>
          <w:p w:rsidR="00977E61" w:rsidRPr="005B4858" w:rsidRDefault="00977E61" w:rsidP="00070B20">
            <w:pPr>
              <w:pStyle w:val="TableParagraph"/>
              <w:spacing w:line="267" w:lineRule="exact"/>
              <w:rPr>
                <w:b/>
              </w:rPr>
            </w:pPr>
            <w:r w:rsidRPr="005B4858">
              <w:t xml:space="preserve">DR. </w:t>
            </w:r>
            <w:r w:rsidRPr="005B4858">
              <w:rPr>
                <w:b/>
              </w:rPr>
              <w:t>JUAN PEDRO FLORES</w:t>
            </w:r>
            <w:r>
              <w:rPr>
                <w:b/>
              </w:rPr>
              <w:t xml:space="preserve"> </w:t>
            </w:r>
            <w:r w:rsidRPr="000936A0">
              <w:rPr>
                <w:b/>
                <w:lang w:val="es-MX"/>
              </w:rPr>
              <w:t>MARGEZ</w:t>
            </w:r>
            <w:r w:rsidRPr="000936A0">
              <w:rPr>
                <w:lang w:val="es-MX"/>
              </w:rPr>
              <w:t xml:space="preserve">/ </w:t>
            </w:r>
            <w:hyperlink r:id="rId8">
              <w:r w:rsidRPr="000936A0">
                <w:rPr>
                  <w:color w:val="EF522B"/>
                  <w:u w:val="single" w:color="EF522B"/>
                  <w:lang w:val="es-MX"/>
                </w:rPr>
                <w:t>juflores@uacj.mx</w:t>
              </w:r>
            </w:hyperlink>
          </w:p>
        </w:tc>
        <w:tc>
          <w:tcPr>
            <w:tcW w:w="3250" w:type="dxa"/>
            <w:shd w:val="clear" w:color="auto" w:fill="D9E2F3" w:themeFill="accent1" w:themeFillTint="33"/>
          </w:tcPr>
          <w:p w:rsidR="00977E61" w:rsidRPr="0084053E" w:rsidRDefault="00977E61" w:rsidP="00BB07FF">
            <w:pPr>
              <w:pStyle w:val="ListParagraph"/>
              <w:numPr>
                <w:ilvl w:val="0"/>
                <w:numId w:val="26"/>
              </w:numPr>
              <w:spacing w:before="240"/>
              <w:rPr>
                <w:lang w:val="es-MX"/>
              </w:rPr>
            </w:pPr>
            <w:r w:rsidRPr="0084053E">
              <w:rPr>
                <w:lang w:val="es-MX"/>
              </w:rPr>
              <w:t>Suelos y Nutrición Vegetal: producción agrícola y contaminación de aire-suelo- agua</w:t>
            </w:r>
          </w:p>
        </w:tc>
        <w:tc>
          <w:tcPr>
            <w:tcW w:w="4550" w:type="dxa"/>
            <w:shd w:val="clear" w:color="auto" w:fill="D9E2F3" w:themeFill="accent1" w:themeFillTint="33"/>
          </w:tcPr>
          <w:p w:rsidR="00977E61" w:rsidRPr="00977E61" w:rsidRDefault="00977E61" w:rsidP="00BB07FF">
            <w:pPr>
              <w:pStyle w:val="NoSpacing"/>
              <w:numPr>
                <w:ilvl w:val="0"/>
                <w:numId w:val="1"/>
              </w:numPr>
              <w:ind w:left="360"/>
              <w:rPr>
                <w:lang w:val="es-MX"/>
              </w:rPr>
            </w:pPr>
            <w:r w:rsidRPr="00977E61">
              <w:rPr>
                <w:lang w:val="es-MX"/>
              </w:rPr>
              <w:t>Evalua</w:t>
            </w:r>
            <w:r w:rsidR="001A45DE">
              <w:rPr>
                <w:lang w:val="es-MX"/>
              </w:rPr>
              <w:t>ción de lodos residuales o biosó</w:t>
            </w:r>
            <w:r w:rsidRPr="00977E61">
              <w:rPr>
                <w:lang w:val="es-MX"/>
              </w:rPr>
              <w:t>lidos en suelos agrícolas.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3" w:line="237" w:lineRule="auto"/>
              <w:ind w:left="360" w:right="147"/>
            </w:pPr>
            <w:r w:rsidRPr="00677006">
              <w:t>Caracterización fisicoquímica y biológica de agua potable y residual en Ciudad Juárez y el Valle de Juárez</w:t>
            </w:r>
            <w:r>
              <w:t>.</w:t>
            </w:r>
          </w:p>
          <w:p w:rsidR="00977E61" w:rsidRPr="00F9419D" w:rsidRDefault="00977E61" w:rsidP="00BB07FF">
            <w:pPr>
              <w:pStyle w:val="ListParagraph"/>
              <w:numPr>
                <w:ilvl w:val="0"/>
                <w:numId w:val="1"/>
              </w:numPr>
              <w:ind w:left="360"/>
              <w:rPr>
                <w:lang w:val="es-MX"/>
              </w:rPr>
            </w:pPr>
            <w:r w:rsidRPr="00F9419D">
              <w:rPr>
                <w:lang w:val="es-MX"/>
              </w:rPr>
              <w:t>Evaluación del material particulado dispersado al aire de fuentes antropogénicas y naturales.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7C5DBB" w:rsidRDefault="007C5DBB" w:rsidP="00070B20">
            <w:pPr>
              <w:pStyle w:val="TableParagraph"/>
            </w:pPr>
          </w:p>
          <w:p w:rsidR="00977E61" w:rsidRPr="005B4858" w:rsidRDefault="00977E61" w:rsidP="00070B20">
            <w:pPr>
              <w:pStyle w:val="TableParagraph"/>
              <w:rPr>
                <w:b/>
              </w:rPr>
            </w:pPr>
            <w:r>
              <w:t xml:space="preserve">DR. </w:t>
            </w:r>
            <w:r>
              <w:rPr>
                <w:b/>
              </w:rPr>
              <w:t>ABRAHAM WALL MEDRANO</w:t>
            </w:r>
            <w:r>
              <w:t xml:space="preserve">/ </w:t>
            </w:r>
            <w:hyperlink r:id="rId9">
              <w:r>
                <w:rPr>
                  <w:color w:val="EF522B"/>
                  <w:u w:val="single" w:color="EF522B"/>
                </w:rPr>
                <w:t>awall@uacj.mx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Pr="0084053E" w:rsidRDefault="00977E61" w:rsidP="00BB07FF">
            <w:pPr>
              <w:pStyle w:val="ListParagraph"/>
              <w:numPr>
                <w:ilvl w:val="0"/>
                <w:numId w:val="26"/>
              </w:numPr>
              <w:spacing w:before="240"/>
              <w:rPr>
                <w:lang w:val="es-MX"/>
              </w:rPr>
            </w:pPr>
            <w:r w:rsidRPr="0084053E">
              <w:rPr>
                <w:lang w:val="es-MX"/>
              </w:rPr>
              <w:t>Fisiología y Bioquímica Nutricional para la prevención de enfermedades crónicas no transmisibles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left="360" w:right="388"/>
            </w:pPr>
            <w:r>
              <w:t>Aspectos biofísicos y metabolismo gastrointestinal de ácidos orgánicos</w:t>
            </w:r>
            <w:r>
              <w:rPr>
                <w:spacing w:val="-4"/>
              </w:rPr>
              <w:t xml:space="preserve"> </w:t>
            </w:r>
            <w:r>
              <w:t>dietarios.</w:t>
            </w:r>
          </w:p>
          <w:p w:rsidR="00977E61" w:rsidRPr="00AF64BA" w:rsidRDefault="00977E61" w:rsidP="00E44791">
            <w:pPr>
              <w:pStyle w:val="NoSpacing"/>
              <w:numPr>
                <w:ilvl w:val="0"/>
                <w:numId w:val="2"/>
              </w:numPr>
              <w:ind w:left="360"/>
              <w:rPr>
                <w:lang w:val="es-MX"/>
              </w:rPr>
            </w:pPr>
            <w:r w:rsidRPr="00AF64BA">
              <w:rPr>
                <w:lang w:val="es-MX"/>
              </w:rPr>
              <w:t>Carotenoides y otros antioxidantes no polares: Bioaccesibilidad y</w:t>
            </w:r>
            <w:r w:rsidRPr="00AF64BA">
              <w:rPr>
                <w:spacing w:val="-1"/>
                <w:lang w:val="es-MX"/>
              </w:rPr>
              <w:t xml:space="preserve"> </w:t>
            </w:r>
            <w:r w:rsidRPr="00AF64BA">
              <w:rPr>
                <w:lang w:val="es-MX"/>
              </w:rPr>
              <w:t>bioacumulación.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left="360"/>
            </w:pPr>
            <w:r>
              <w:t>Efectos prebiótico y antinflamatorio de frutos</w:t>
            </w:r>
            <w:r>
              <w:rPr>
                <w:spacing w:val="-21"/>
              </w:rPr>
              <w:t xml:space="preserve"> </w:t>
            </w:r>
            <w:r>
              <w:t>tropicales.</w:t>
            </w:r>
          </w:p>
          <w:p w:rsidR="00977E61" w:rsidRPr="00F9419D" w:rsidRDefault="00977E61" w:rsidP="00BB07FF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MX"/>
              </w:rPr>
            </w:pPr>
            <w:r w:rsidRPr="00F9419D">
              <w:rPr>
                <w:lang w:val="es-MX"/>
              </w:rPr>
              <w:t>Recuperación nutricia de roedores con “hambre</w:t>
            </w:r>
            <w:r w:rsidRPr="00F9419D">
              <w:rPr>
                <w:spacing w:val="-7"/>
                <w:lang w:val="es-MX"/>
              </w:rPr>
              <w:t xml:space="preserve"> </w:t>
            </w:r>
            <w:r w:rsidRPr="00F9419D">
              <w:rPr>
                <w:lang w:val="es-MX"/>
              </w:rPr>
              <w:t>oculta”.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D9E2F3" w:themeFill="accent1" w:themeFillTint="33"/>
          </w:tcPr>
          <w:p w:rsidR="007C5DBB" w:rsidRDefault="007C5DBB" w:rsidP="00070B20">
            <w:pPr>
              <w:pStyle w:val="TableParagraph"/>
              <w:ind w:right="1098"/>
            </w:pPr>
          </w:p>
          <w:p w:rsidR="00977E61" w:rsidRPr="005B4858" w:rsidRDefault="00977E61" w:rsidP="00070B20">
            <w:pPr>
              <w:pStyle w:val="TableParagraph"/>
              <w:ind w:right="1098"/>
            </w:pPr>
            <w:r>
              <w:t xml:space="preserve">DRA. </w:t>
            </w:r>
            <w:r>
              <w:rPr>
                <w:b/>
              </w:rPr>
              <w:t xml:space="preserve">NINA DEL ROCÍO MARTÍNEZ RUIZ </w:t>
            </w:r>
            <w:hyperlink r:id="rId10" w:history="1">
              <w:r w:rsidRPr="00F864C3">
                <w:rPr>
                  <w:rStyle w:val="Hyperlink"/>
                </w:rPr>
                <w:t>nmartine@uacj.mx</w:t>
              </w:r>
            </w:hyperlink>
            <w:r>
              <w:rPr>
                <w:color w:val="EF522B"/>
                <w:u w:val="single" w:color="EF522B"/>
              </w:rPr>
              <w:t xml:space="preserve"> </w:t>
            </w:r>
          </w:p>
        </w:tc>
        <w:tc>
          <w:tcPr>
            <w:tcW w:w="3250" w:type="dxa"/>
            <w:shd w:val="clear" w:color="auto" w:fill="D9E2F3" w:themeFill="accent1" w:themeFillTint="33"/>
          </w:tcPr>
          <w:p w:rsidR="00977E61" w:rsidRPr="00977E61" w:rsidRDefault="00977E61" w:rsidP="00070B20">
            <w:pPr>
              <w:pStyle w:val="NoSpacing"/>
              <w:ind w:left="360"/>
              <w:rPr>
                <w:lang w:val="es-MX"/>
              </w:rPr>
            </w:pPr>
          </w:p>
          <w:p w:rsidR="00977E61" w:rsidRPr="0038157F" w:rsidRDefault="00977E61" w:rsidP="00BB07FF">
            <w:pPr>
              <w:pStyle w:val="NoSpacing"/>
              <w:numPr>
                <w:ilvl w:val="0"/>
                <w:numId w:val="27"/>
              </w:numPr>
              <w:rPr>
                <w:lang w:val="es-MX"/>
              </w:rPr>
            </w:pPr>
            <w:r w:rsidRPr="0038157F">
              <w:rPr>
                <w:lang w:val="es-MX"/>
              </w:rPr>
              <w:t>Química y Evaluación Sensorial de Alimentos</w:t>
            </w:r>
          </w:p>
          <w:p w:rsidR="00977E61" w:rsidRDefault="00977E61" w:rsidP="00BB07FF">
            <w:pPr>
              <w:pStyle w:val="NoSpacing"/>
              <w:numPr>
                <w:ilvl w:val="0"/>
                <w:numId w:val="27"/>
              </w:numPr>
            </w:pPr>
            <w:r>
              <w:t>Bioquímica de la</w:t>
            </w:r>
            <w:r>
              <w:rPr>
                <w:spacing w:val="-6"/>
              </w:rPr>
              <w:t xml:space="preserve"> </w:t>
            </w:r>
            <w:r>
              <w:t>Alimentación</w:t>
            </w:r>
          </w:p>
          <w:p w:rsidR="00977E61" w:rsidRPr="0084053E" w:rsidRDefault="00977E61" w:rsidP="00BB07FF">
            <w:pPr>
              <w:pStyle w:val="NoSpacing"/>
              <w:numPr>
                <w:ilvl w:val="0"/>
                <w:numId w:val="27"/>
              </w:numPr>
              <w:rPr>
                <w:lang w:val="es-MX"/>
              </w:rPr>
            </w:pPr>
            <w:r>
              <w:t>Alimentos</w:t>
            </w:r>
            <w:r w:rsidRPr="0084053E">
              <w:rPr>
                <w:spacing w:val="-1"/>
              </w:rPr>
              <w:t xml:space="preserve"> </w:t>
            </w:r>
            <w:r>
              <w:t>Funcionales</w:t>
            </w:r>
          </w:p>
        </w:tc>
        <w:tc>
          <w:tcPr>
            <w:tcW w:w="4550" w:type="dxa"/>
            <w:shd w:val="clear" w:color="auto" w:fill="D9E2F3" w:themeFill="accent1" w:themeFillTint="33"/>
          </w:tcPr>
          <w:p w:rsidR="00977E61" w:rsidRDefault="00977E61" w:rsidP="00BB07FF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ind w:left="360" w:right="103"/>
            </w:pPr>
            <w:r>
              <w:t>Evaluar in vivo, la respuesta aguda en el impacto nutricional, en composición corporal y desarrollo de sarcopenia en adultos mayores, en condición de abandono y pobreza, antes y después de una ingesta del alimento conteniendo harina de ramón.</w:t>
            </w:r>
          </w:p>
          <w:p w:rsidR="00977E61" w:rsidRPr="00F9419D" w:rsidRDefault="00977E61" w:rsidP="00BB07FF">
            <w:pPr>
              <w:pStyle w:val="ListParagraph"/>
              <w:numPr>
                <w:ilvl w:val="0"/>
                <w:numId w:val="3"/>
              </w:numPr>
              <w:ind w:left="360"/>
              <w:rPr>
                <w:lang w:val="es-MX"/>
              </w:rPr>
            </w:pPr>
            <w:r w:rsidRPr="00F9419D">
              <w:rPr>
                <w:lang w:val="es-MX"/>
              </w:rPr>
              <w:t>Analizar en un modelo murino con micro-deficiencia nutrimental, el efecto del consumo crónico de harina</w:t>
            </w:r>
            <w:r w:rsidRPr="00F9419D">
              <w:rPr>
                <w:spacing w:val="-19"/>
                <w:lang w:val="es-MX"/>
              </w:rPr>
              <w:t xml:space="preserve"> </w:t>
            </w:r>
            <w:r w:rsidRPr="00F9419D">
              <w:rPr>
                <w:lang w:val="es-MX"/>
              </w:rPr>
              <w:t xml:space="preserve">de semilla de </w:t>
            </w:r>
            <w:r w:rsidRPr="00F9419D">
              <w:rPr>
                <w:i/>
                <w:lang w:val="es-MX"/>
              </w:rPr>
              <w:t>B. alicastrum</w:t>
            </w:r>
            <w:r w:rsidRPr="00F9419D">
              <w:rPr>
                <w:i/>
                <w:spacing w:val="-5"/>
                <w:lang w:val="es-MX"/>
              </w:rPr>
              <w:t xml:space="preserve"> </w:t>
            </w:r>
            <w:r w:rsidRPr="00F9419D">
              <w:rPr>
                <w:i/>
                <w:lang w:val="es-MX"/>
              </w:rPr>
              <w:t>Sw</w:t>
            </w:r>
            <w:r w:rsidRPr="00F9419D">
              <w:rPr>
                <w:lang w:val="es-MX"/>
              </w:rPr>
              <w:t>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7C5DBB" w:rsidRDefault="007C5DBB" w:rsidP="00070B20">
            <w:pPr>
              <w:pStyle w:val="NoSpacing"/>
              <w:rPr>
                <w:lang w:val="es-MX"/>
              </w:rPr>
            </w:pPr>
          </w:p>
          <w:p w:rsidR="00977E61" w:rsidRPr="007C5DBB" w:rsidRDefault="00977E61" w:rsidP="00070B20">
            <w:pPr>
              <w:pStyle w:val="NoSpacing"/>
              <w:rPr>
                <w:b/>
                <w:lang w:val="es-MX"/>
              </w:rPr>
            </w:pPr>
            <w:r w:rsidRPr="00977E61">
              <w:rPr>
                <w:lang w:val="es-MX"/>
              </w:rPr>
              <w:t>DR</w:t>
            </w:r>
            <w:r w:rsidRPr="007C5DBB">
              <w:rPr>
                <w:b/>
                <w:lang w:val="es-MX"/>
              </w:rPr>
              <w:t>. PABLO LAVÍN MURCIO/</w:t>
            </w:r>
          </w:p>
          <w:p w:rsidR="00977E61" w:rsidRPr="000936A0" w:rsidRDefault="00752095" w:rsidP="00070B20">
            <w:pPr>
              <w:rPr>
                <w:lang w:val="es-MX"/>
              </w:rPr>
            </w:pPr>
            <w:hyperlink r:id="rId11">
              <w:r w:rsidR="00977E61" w:rsidRPr="000936A0">
                <w:rPr>
                  <w:color w:val="EF522B"/>
                  <w:u w:val="single" w:color="EF522B"/>
                  <w:lang w:val="es-MX"/>
                </w:rPr>
                <w:t>plavin@uacj.mx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Pr="0038157F" w:rsidRDefault="00977E61" w:rsidP="00BB07FF">
            <w:pPr>
              <w:pStyle w:val="ListParagraph"/>
              <w:numPr>
                <w:ilvl w:val="0"/>
                <w:numId w:val="28"/>
              </w:numPr>
              <w:spacing w:before="240"/>
              <w:rPr>
                <w:lang w:val="es-MX"/>
              </w:rPr>
            </w:pPr>
            <w:r w:rsidRPr="0038157F">
              <w:rPr>
                <w:lang w:val="es-MX"/>
              </w:rPr>
              <w:t>Ecología y conservación de Fauna</w:t>
            </w:r>
            <w:r w:rsidRPr="0038157F">
              <w:rPr>
                <w:spacing w:val="-11"/>
                <w:lang w:val="es-MX"/>
              </w:rPr>
              <w:t xml:space="preserve"> </w:t>
            </w:r>
            <w:r w:rsidRPr="0038157F">
              <w:rPr>
                <w:lang w:val="es-MX"/>
              </w:rPr>
              <w:t>Silvestre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Pr="00977E61" w:rsidRDefault="00977E61" w:rsidP="00BB07FF">
            <w:pPr>
              <w:pStyle w:val="NoSpacing"/>
              <w:numPr>
                <w:ilvl w:val="0"/>
                <w:numId w:val="4"/>
              </w:numPr>
              <w:ind w:left="360"/>
              <w:rPr>
                <w:lang w:val="es-MX"/>
              </w:rPr>
            </w:pPr>
            <w:r w:rsidRPr="00977E61">
              <w:rPr>
                <w:lang w:val="es-MX"/>
              </w:rPr>
              <w:t xml:space="preserve">Aspectos del comportamiento depredador en serpientes de cascabel, género </w:t>
            </w:r>
            <w:r w:rsidRPr="00977E61">
              <w:rPr>
                <w:i/>
                <w:lang w:val="es-MX"/>
              </w:rPr>
              <w:t>Crotalus</w:t>
            </w:r>
            <w:r w:rsidRPr="00977E61">
              <w:rPr>
                <w:lang w:val="es-MX"/>
              </w:rPr>
              <w:t>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"/>
              <w:ind w:left="360" w:right="249"/>
            </w:pPr>
            <w:r>
              <w:t>Análisis y evaluación de comunidades de anfibios y reptiles en hábitats con disturbio</w:t>
            </w:r>
            <w:r>
              <w:rPr>
                <w:spacing w:val="-3"/>
              </w:rPr>
              <w:t xml:space="preserve"> </w:t>
            </w:r>
            <w:r>
              <w:t>antropogénico.</w:t>
            </w:r>
          </w:p>
          <w:p w:rsidR="00977E61" w:rsidRPr="00F9419D" w:rsidRDefault="00977E61" w:rsidP="00BB07FF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s-MX"/>
              </w:rPr>
            </w:pPr>
            <w:r w:rsidRPr="00F9419D">
              <w:rPr>
                <w:lang w:val="es-MX"/>
              </w:rPr>
              <w:t>Determinación de hábitos alimenticios de fauna silvestre de importancia cinegética.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D9E2F3" w:themeFill="accent1" w:themeFillTint="33"/>
          </w:tcPr>
          <w:p w:rsidR="007C5DBB" w:rsidRPr="00AF64BA" w:rsidRDefault="007C5DBB" w:rsidP="00070B20">
            <w:pPr>
              <w:pStyle w:val="NoSpacing"/>
              <w:rPr>
                <w:lang w:val="es-MX"/>
              </w:rPr>
            </w:pPr>
          </w:p>
          <w:p w:rsidR="00977E61" w:rsidRDefault="00977E61" w:rsidP="00070B20">
            <w:pPr>
              <w:pStyle w:val="NoSpacing"/>
            </w:pPr>
            <w:r>
              <w:t xml:space="preserve">DR. </w:t>
            </w:r>
            <w:r w:rsidRPr="007C5DBB">
              <w:rPr>
                <w:b/>
              </w:rPr>
              <w:t>SIMÓN YOBANNY REYES</w:t>
            </w:r>
          </w:p>
          <w:p w:rsidR="00977E61" w:rsidRPr="000936A0" w:rsidRDefault="00977E61" w:rsidP="00070B20">
            <w:pPr>
              <w:rPr>
                <w:lang w:val="es-MX"/>
              </w:rPr>
            </w:pPr>
            <w:r>
              <w:rPr>
                <w:b/>
              </w:rPr>
              <w:t>LÓPEZ</w:t>
            </w:r>
            <w:r>
              <w:t xml:space="preserve">/ </w:t>
            </w:r>
            <w:hyperlink r:id="rId12">
              <w:r>
                <w:rPr>
                  <w:color w:val="EF522B"/>
                  <w:u w:val="single" w:color="EF522B"/>
                </w:rPr>
                <w:t>simon.reyes@uacj.mx</w:t>
              </w:r>
            </w:hyperlink>
          </w:p>
        </w:tc>
        <w:tc>
          <w:tcPr>
            <w:tcW w:w="3250" w:type="dxa"/>
            <w:shd w:val="clear" w:color="auto" w:fill="D9E2F3" w:themeFill="accent1" w:themeFillTint="33"/>
          </w:tcPr>
          <w:p w:rsidR="00977E61" w:rsidRPr="0038157F" w:rsidRDefault="00977E61" w:rsidP="00BB07FF">
            <w:pPr>
              <w:pStyle w:val="ListParagraph"/>
              <w:numPr>
                <w:ilvl w:val="0"/>
                <w:numId w:val="28"/>
              </w:numPr>
              <w:rPr>
                <w:lang w:val="es-MX"/>
              </w:rPr>
            </w:pPr>
            <w:r w:rsidRPr="0038157F">
              <w:rPr>
                <w:lang w:val="es-MX"/>
              </w:rPr>
              <w:t>Desarrollo de nuevos procesos para la obtención de fibras cerámicas con aplicaciones biomédicas, refractarias, catalíticas, ambientales, magnéticas y ópticas.</w:t>
            </w:r>
          </w:p>
        </w:tc>
        <w:tc>
          <w:tcPr>
            <w:tcW w:w="4550" w:type="dxa"/>
            <w:shd w:val="clear" w:color="auto" w:fill="D9E2F3" w:themeFill="accent1" w:themeFillTint="33"/>
          </w:tcPr>
          <w:p w:rsidR="00977E61" w:rsidRPr="00AF64BA" w:rsidRDefault="007C5DBB" w:rsidP="007C5DBB">
            <w:pPr>
              <w:pStyle w:val="NoSpacing"/>
              <w:numPr>
                <w:ilvl w:val="0"/>
                <w:numId w:val="29"/>
              </w:numPr>
              <w:rPr>
                <w:lang w:val="es-MX"/>
              </w:rPr>
            </w:pPr>
            <w:r w:rsidRPr="00AF64BA">
              <w:rPr>
                <w:lang w:val="es-MX"/>
              </w:rPr>
              <w:t>Desarrollo de nuevos procesos para la obtención de nanopartículas, nanofibras y compósitos con aplicaciones ambientales en la remoción de cationes, aniones y contaminantes orgánicos.</w:t>
            </w:r>
          </w:p>
        </w:tc>
      </w:tr>
      <w:tr w:rsidR="00977E61" w:rsidRPr="000936A0" w:rsidTr="007C5DBB">
        <w:tc>
          <w:tcPr>
            <w:tcW w:w="3226" w:type="dxa"/>
            <w:shd w:val="clear" w:color="auto" w:fill="8EAADB" w:themeFill="accent1" w:themeFillTint="99"/>
          </w:tcPr>
          <w:p w:rsidR="007C5DBB" w:rsidRDefault="007C5DBB" w:rsidP="00070B20">
            <w:pPr>
              <w:pStyle w:val="TableParagraph"/>
            </w:pPr>
          </w:p>
          <w:p w:rsidR="00977E61" w:rsidRPr="005B4858" w:rsidRDefault="00977E61" w:rsidP="00070B20">
            <w:pPr>
              <w:pStyle w:val="TableParagraph"/>
              <w:rPr>
                <w:b/>
              </w:rPr>
            </w:pPr>
            <w:r w:rsidRPr="005B4858">
              <w:t xml:space="preserve">DRA. </w:t>
            </w:r>
            <w:r w:rsidRPr="005B4858">
              <w:rPr>
                <w:b/>
              </w:rPr>
              <w:t>MIROSLAVA QUIÑONEZ</w:t>
            </w:r>
          </w:p>
          <w:p w:rsidR="00977E61" w:rsidRPr="000936A0" w:rsidRDefault="00977E61" w:rsidP="00070B20">
            <w:pPr>
              <w:rPr>
                <w:lang w:val="es-MX"/>
              </w:rPr>
            </w:pPr>
            <w:r w:rsidRPr="005B4858">
              <w:rPr>
                <w:b/>
                <w:lang w:val="es-MX"/>
              </w:rPr>
              <w:t>MARTINEZ</w:t>
            </w:r>
            <w:r w:rsidRPr="005B4858">
              <w:rPr>
                <w:lang w:val="es-MX"/>
              </w:rPr>
              <w:t>/</w:t>
            </w:r>
            <w:r w:rsidRPr="000936A0">
              <w:rPr>
                <w:lang w:val="es-MX"/>
              </w:rPr>
              <w:t xml:space="preserve"> </w:t>
            </w:r>
            <w:hyperlink r:id="rId13">
              <w:r w:rsidRPr="000936A0">
                <w:rPr>
                  <w:color w:val="EF522B"/>
                  <w:u w:val="single" w:color="EF522B"/>
                  <w:lang w:val="es-MX"/>
                </w:rPr>
                <w:t>mquinone@uacj.mx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28"/>
              </w:numPr>
              <w:tabs>
                <w:tab w:val="left" w:pos="517"/>
              </w:tabs>
              <w:ind w:right="426"/>
            </w:pPr>
            <w:r>
              <w:t>Ecología de comunidades vegetales y su relación con</w:t>
            </w:r>
            <w:r>
              <w:rPr>
                <w:spacing w:val="-6"/>
              </w:rPr>
              <w:t xml:space="preserve"> </w:t>
            </w:r>
            <w:r>
              <w:t>micorrizas.</w:t>
            </w: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28"/>
              </w:numPr>
              <w:rPr>
                <w:lang w:val="es-MX"/>
              </w:rPr>
            </w:pPr>
            <w:r w:rsidRPr="007C5DBB">
              <w:rPr>
                <w:lang w:val="es-MX"/>
              </w:rPr>
              <w:lastRenderedPageBreak/>
              <w:t>Ecología y Producción de hongos silvestres de importancia comestible y</w:t>
            </w:r>
            <w:r w:rsidRPr="007C5DBB">
              <w:rPr>
                <w:spacing w:val="-6"/>
                <w:lang w:val="es-MX"/>
              </w:rPr>
              <w:t xml:space="preserve"> </w:t>
            </w:r>
            <w:r w:rsidRPr="007C5DBB">
              <w:rPr>
                <w:lang w:val="es-MX"/>
              </w:rPr>
              <w:t>medicinal.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before="1" w:line="237" w:lineRule="auto"/>
              <w:ind w:left="360" w:right="97"/>
              <w:jc w:val="both"/>
            </w:pPr>
            <w:r>
              <w:lastRenderedPageBreak/>
              <w:t>Producción de hongos comestibles a base de diferentes sustratos biológicos.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before="1" w:line="237" w:lineRule="auto"/>
              <w:ind w:left="360" w:right="97"/>
              <w:jc w:val="both"/>
            </w:pPr>
            <w:r>
              <w:t xml:space="preserve">Producción de </w:t>
            </w:r>
            <w:r w:rsidR="00AF64BA">
              <w:t>plántulas</w:t>
            </w:r>
            <w:r>
              <w:t xml:space="preserve"> de pino y encino micorrizadas con hongos silvestres de </w:t>
            </w:r>
            <w:r>
              <w:lastRenderedPageBreak/>
              <w:t>Chihuahua.</w:t>
            </w:r>
          </w:p>
          <w:p w:rsidR="00977E61" w:rsidRPr="00F9419D" w:rsidRDefault="00AF64BA" w:rsidP="00BB07FF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s-MX"/>
              </w:rPr>
            </w:pPr>
            <w:r>
              <w:t>Lí</w:t>
            </w:r>
            <w:r w:rsidR="00977E61">
              <w:t>quenes.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E44791" w:rsidRDefault="00E44791" w:rsidP="00070B20">
            <w:pPr>
              <w:pStyle w:val="TableParagraph"/>
            </w:pPr>
          </w:p>
          <w:p w:rsidR="00977E61" w:rsidRDefault="00977E61" w:rsidP="00070B20">
            <w:pPr>
              <w:pStyle w:val="TableParagraph"/>
            </w:pPr>
            <w:r>
              <w:t xml:space="preserve">DR. </w:t>
            </w:r>
            <w:r>
              <w:rPr>
                <w:b/>
              </w:rPr>
              <w:t>JONATAN TORRES PÉREZ</w:t>
            </w:r>
            <w:r>
              <w:t>/</w:t>
            </w:r>
          </w:p>
          <w:p w:rsidR="00977E61" w:rsidRPr="000936A0" w:rsidRDefault="00752095" w:rsidP="00070B20">
            <w:pPr>
              <w:rPr>
                <w:lang w:val="es-MX"/>
              </w:rPr>
            </w:pPr>
            <w:hyperlink r:id="rId14">
              <w:r w:rsidR="00977E61" w:rsidRPr="000936A0">
                <w:rPr>
                  <w:color w:val="EF522B"/>
                  <w:u w:val="single" w:color="EF522B"/>
                  <w:lang w:val="es-MX"/>
                </w:rPr>
                <w:t>jonatan.torres@uacj.mx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E44791" w:rsidRDefault="00E44791" w:rsidP="00E44791">
            <w:pPr>
              <w:pStyle w:val="TableParagraph"/>
              <w:tabs>
                <w:tab w:val="left" w:pos="517"/>
              </w:tabs>
              <w:ind w:left="360"/>
            </w:pPr>
          </w:p>
          <w:p w:rsidR="007C5DBB" w:rsidRDefault="00977E61" w:rsidP="007C5DBB">
            <w:pPr>
              <w:pStyle w:val="TableParagraph"/>
              <w:numPr>
                <w:ilvl w:val="0"/>
                <w:numId w:val="30"/>
              </w:numPr>
              <w:tabs>
                <w:tab w:val="left" w:pos="517"/>
              </w:tabs>
            </w:pPr>
            <w:r>
              <w:t>Impacto Ambiental</w:t>
            </w:r>
          </w:p>
          <w:p w:rsidR="00977E61" w:rsidRPr="007C5DBB" w:rsidRDefault="00977E61" w:rsidP="007C5DBB">
            <w:pPr>
              <w:pStyle w:val="TableParagraph"/>
              <w:numPr>
                <w:ilvl w:val="0"/>
                <w:numId w:val="30"/>
              </w:numPr>
              <w:tabs>
                <w:tab w:val="left" w:pos="517"/>
              </w:tabs>
            </w:pPr>
            <w:r w:rsidRPr="007C5DBB">
              <w:rPr>
                <w:lang w:val="es-MX"/>
              </w:rPr>
              <w:t>Tratamiento de</w:t>
            </w:r>
            <w:r w:rsidRPr="007C5DBB">
              <w:rPr>
                <w:spacing w:val="-3"/>
                <w:lang w:val="es-MX"/>
              </w:rPr>
              <w:t xml:space="preserve"> </w:t>
            </w:r>
            <w:r w:rsidRPr="007C5DBB">
              <w:rPr>
                <w:lang w:val="es-MX"/>
              </w:rPr>
              <w:t>aguas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Pr="00F9419D" w:rsidRDefault="00977E61" w:rsidP="00BB07FF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s-MX"/>
              </w:rPr>
            </w:pPr>
            <w:r w:rsidRPr="00F9419D">
              <w:rPr>
                <w:lang w:val="es-MX"/>
              </w:rPr>
              <w:t>Procesos de sorción en batch y columna para eliminación de microcontaminantes orgánicos en medio acuoso con materiales adsorbentes.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D9E2F3" w:themeFill="accent1" w:themeFillTint="33"/>
          </w:tcPr>
          <w:p w:rsidR="007C5DBB" w:rsidRDefault="007C5DBB" w:rsidP="00070B20">
            <w:pPr>
              <w:pStyle w:val="TableParagraph"/>
            </w:pPr>
          </w:p>
          <w:p w:rsidR="00977E61" w:rsidRDefault="00977E61" w:rsidP="00070B20">
            <w:pPr>
              <w:pStyle w:val="TableParagraph"/>
            </w:pPr>
            <w:r>
              <w:t xml:space="preserve">DR. </w:t>
            </w:r>
            <w:r>
              <w:rPr>
                <w:b/>
              </w:rPr>
              <w:t>EMILIO ALVAREZ PARRILLA</w:t>
            </w:r>
            <w:r>
              <w:t>/</w:t>
            </w:r>
          </w:p>
          <w:p w:rsidR="00977E61" w:rsidRPr="000936A0" w:rsidRDefault="00752095" w:rsidP="00070B20">
            <w:pPr>
              <w:rPr>
                <w:lang w:val="es-MX"/>
              </w:rPr>
            </w:pPr>
            <w:hyperlink r:id="rId15">
              <w:r w:rsidR="00977E61" w:rsidRPr="000936A0">
                <w:rPr>
                  <w:color w:val="EF522B"/>
                  <w:u w:val="single" w:color="EF522B"/>
                  <w:lang w:val="es-MX"/>
                </w:rPr>
                <w:t>ealvarez@uacj.mx</w:t>
              </w:r>
            </w:hyperlink>
          </w:p>
        </w:tc>
        <w:tc>
          <w:tcPr>
            <w:tcW w:w="3250" w:type="dxa"/>
            <w:shd w:val="clear" w:color="auto" w:fill="D9E2F3" w:themeFill="accent1" w:themeFillTint="33"/>
          </w:tcPr>
          <w:p w:rsidR="00977E61" w:rsidRPr="00AF64BA" w:rsidRDefault="00977E61" w:rsidP="007C5DBB">
            <w:pPr>
              <w:pStyle w:val="NoSpacing"/>
              <w:numPr>
                <w:ilvl w:val="0"/>
                <w:numId w:val="36"/>
              </w:numPr>
              <w:rPr>
                <w:lang w:val="es-MX"/>
              </w:rPr>
            </w:pPr>
            <w:r w:rsidRPr="00AF64BA">
              <w:rPr>
                <w:lang w:val="es-MX"/>
              </w:rPr>
              <w:t>Química y</w:t>
            </w:r>
            <w:r w:rsidR="007C5DBB" w:rsidRPr="00AF64BA">
              <w:rPr>
                <w:lang w:val="es-MX"/>
              </w:rPr>
              <w:t xml:space="preserve"> </w:t>
            </w:r>
            <w:r w:rsidRPr="00AF64BA">
              <w:rPr>
                <w:lang w:val="es-MX"/>
              </w:rPr>
              <w:t>Evaluación Sensorial de Alimentos</w:t>
            </w:r>
          </w:p>
          <w:p w:rsidR="00977E61" w:rsidRDefault="00977E61" w:rsidP="007C5DBB">
            <w:pPr>
              <w:pStyle w:val="TableParagraph"/>
              <w:numPr>
                <w:ilvl w:val="0"/>
                <w:numId w:val="35"/>
              </w:numPr>
              <w:tabs>
                <w:tab w:val="left" w:pos="517"/>
              </w:tabs>
            </w:pPr>
            <w:r>
              <w:t>Alimentos</w:t>
            </w:r>
            <w:r>
              <w:rPr>
                <w:spacing w:val="-1"/>
              </w:rPr>
              <w:t xml:space="preserve"> </w:t>
            </w:r>
            <w:r>
              <w:t>Funcionales</w:t>
            </w: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5"/>
              </w:numPr>
              <w:rPr>
                <w:lang w:val="es-MX"/>
              </w:rPr>
            </w:pPr>
            <w:r>
              <w:t>Química</w:t>
            </w:r>
            <w:r w:rsidRPr="007C5DBB">
              <w:rPr>
                <w:spacing w:val="-1"/>
              </w:rPr>
              <w:t xml:space="preserve"> </w:t>
            </w:r>
            <w:r>
              <w:t>Supramolecular</w:t>
            </w:r>
          </w:p>
        </w:tc>
        <w:tc>
          <w:tcPr>
            <w:tcW w:w="4550" w:type="dxa"/>
            <w:shd w:val="clear" w:color="auto" w:fill="D9E2F3" w:themeFill="accent1" w:themeFillTint="33"/>
          </w:tcPr>
          <w:p w:rsidR="00977E61" w:rsidRDefault="00977E61" w:rsidP="00BB07FF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</w:tabs>
              <w:ind w:right="1413"/>
            </w:pPr>
            <w:r>
              <w:t>Elaboración de un pan funcional con harinas de subproductos.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10"/>
              </w:numPr>
              <w:rPr>
                <w:lang w:val="es-MX"/>
              </w:rPr>
            </w:pPr>
            <w:r w:rsidRPr="0084053E">
              <w:rPr>
                <w:lang w:val="es-MX"/>
              </w:rPr>
              <w:t>Evaluación estructura función entre compuestos fenólicos e indicadores de inflamación asociados a</w:t>
            </w:r>
            <w:r w:rsidRPr="0084053E">
              <w:rPr>
                <w:spacing w:val="-7"/>
                <w:lang w:val="es-MX"/>
              </w:rPr>
              <w:t xml:space="preserve"> </w:t>
            </w:r>
            <w:r w:rsidRPr="0084053E">
              <w:rPr>
                <w:lang w:val="es-MX"/>
              </w:rPr>
              <w:t>obesidad.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977E61" w:rsidRPr="00977E61" w:rsidRDefault="00977E61" w:rsidP="00070B20">
            <w:pPr>
              <w:pStyle w:val="NoSpacing"/>
              <w:rPr>
                <w:lang w:val="es-MX"/>
              </w:rPr>
            </w:pPr>
            <w:r w:rsidRPr="00977E61">
              <w:rPr>
                <w:lang w:val="es-MX"/>
              </w:rPr>
              <w:t xml:space="preserve">DR. </w:t>
            </w:r>
            <w:r w:rsidRPr="007C5DBB">
              <w:rPr>
                <w:b/>
                <w:lang w:val="es-MX"/>
              </w:rPr>
              <w:t>JOSÉ ALBERTO LÓPEZ DÍAZ/</w:t>
            </w:r>
          </w:p>
          <w:p w:rsidR="00977E61" w:rsidRPr="000936A0" w:rsidRDefault="00752095" w:rsidP="00070B20">
            <w:pPr>
              <w:rPr>
                <w:lang w:val="es-MX"/>
              </w:rPr>
            </w:pPr>
            <w:hyperlink r:id="rId16">
              <w:r w:rsidR="00977E61">
                <w:rPr>
                  <w:color w:val="EF522B"/>
                  <w:u w:val="single" w:color="EF522B"/>
                </w:rPr>
                <w:t>joslopez@uacj.mx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Default="00977E61" w:rsidP="007C5DBB">
            <w:pPr>
              <w:pStyle w:val="TableParagraph"/>
              <w:numPr>
                <w:ilvl w:val="0"/>
                <w:numId w:val="32"/>
              </w:numPr>
              <w:tabs>
                <w:tab w:val="left" w:pos="517"/>
              </w:tabs>
              <w:spacing w:line="279" w:lineRule="exact"/>
            </w:pPr>
            <w:r>
              <w:t>Bioquímica de la</w:t>
            </w:r>
            <w:r>
              <w:rPr>
                <w:spacing w:val="-6"/>
              </w:rPr>
              <w:t xml:space="preserve"> </w:t>
            </w:r>
            <w:r>
              <w:t>Alimentación</w:t>
            </w:r>
          </w:p>
          <w:p w:rsidR="00977E61" w:rsidRDefault="00977E61" w:rsidP="007C5DBB">
            <w:pPr>
              <w:pStyle w:val="TableParagraph"/>
              <w:numPr>
                <w:ilvl w:val="0"/>
                <w:numId w:val="32"/>
              </w:numPr>
              <w:tabs>
                <w:tab w:val="left" w:pos="517"/>
              </w:tabs>
              <w:spacing w:line="279" w:lineRule="exact"/>
            </w:pPr>
            <w:r>
              <w:t>Alimentos</w:t>
            </w:r>
            <w:r>
              <w:rPr>
                <w:spacing w:val="-1"/>
              </w:rPr>
              <w:t xml:space="preserve"> </w:t>
            </w:r>
            <w:r>
              <w:t>funcionales</w:t>
            </w: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2"/>
              </w:numPr>
              <w:rPr>
                <w:lang w:val="es-MX"/>
              </w:rPr>
            </w:pPr>
            <w:r>
              <w:t>Nutrigenómica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Pr="00977E61" w:rsidRDefault="00977E61" w:rsidP="00BB07FF">
            <w:pPr>
              <w:pStyle w:val="NoSpacing"/>
              <w:numPr>
                <w:ilvl w:val="0"/>
                <w:numId w:val="11"/>
              </w:numPr>
              <w:rPr>
                <w:lang w:val="es-MX"/>
              </w:rPr>
            </w:pPr>
            <w:r w:rsidRPr="00977E61">
              <w:rPr>
                <w:lang w:val="es-MX"/>
              </w:rPr>
              <w:t>Evaluación del potencial funcional de alimentos e</w:t>
            </w:r>
            <w:r w:rsidRPr="00977E61">
              <w:rPr>
                <w:spacing w:val="-12"/>
                <w:lang w:val="es-MX"/>
              </w:rPr>
              <w:t xml:space="preserve"> </w:t>
            </w:r>
            <w:r w:rsidRPr="00977E61">
              <w:rPr>
                <w:lang w:val="es-MX"/>
              </w:rPr>
              <w:t>ingredientes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11"/>
              </w:numPr>
              <w:tabs>
                <w:tab w:val="left" w:pos="521"/>
              </w:tabs>
              <w:ind w:right="542"/>
            </w:pPr>
            <w:r>
              <w:t>Evaluación de las propiedades funcionales de hidrolizados proteicos.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11"/>
              </w:numPr>
              <w:rPr>
                <w:lang w:val="es-MX"/>
              </w:rPr>
            </w:pPr>
            <w:r w:rsidRPr="0084053E">
              <w:rPr>
                <w:lang w:val="es-MX"/>
              </w:rPr>
              <w:t>Obtención de enzimas de fuentes</w:t>
            </w:r>
            <w:r w:rsidRPr="0084053E">
              <w:rPr>
                <w:spacing w:val="-4"/>
                <w:lang w:val="es-MX"/>
              </w:rPr>
              <w:t xml:space="preserve"> </w:t>
            </w:r>
            <w:r w:rsidRPr="0084053E">
              <w:rPr>
                <w:lang w:val="es-MX"/>
              </w:rPr>
              <w:t>alternas.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977E61" w:rsidRDefault="00977E61" w:rsidP="00070B20">
            <w:pPr>
              <w:pStyle w:val="TableParagraph"/>
              <w:rPr>
                <w:b/>
              </w:rPr>
            </w:pPr>
            <w:r>
              <w:t xml:space="preserve">DRA. </w:t>
            </w:r>
            <w:r>
              <w:rPr>
                <w:b/>
              </w:rPr>
              <w:t>ALBA YADIRA CORRAL</w:t>
            </w:r>
          </w:p>
          <w:p w:rsidR="00977E61" w:rsidRPr="000936A0" w:rsidRDefault="00977E61" w:rsidP="00070B20">
            <w:pPr>
              <w:rPr>
                <w:lang w:val="es-MX"/>
              </w:rPr>
            </w:pPr>
            <w:r w:rsidRPr="000936A0">
              <w:rPr>
                <w:b/>
                <w:lang w:val="es-MX"/>
              </w:rPr>
              <w:t>AVITIA</w:t>
            </w:r>
            <w:r w:rsidRPr="000936A0">
              <w:rPr>
                <w:lang w:val="es-MX"/>
              </w:rPr>
              <w:t xml:space="preserve">/ </w:t>
            </w:r>
            <w:hyperlink r:id="rId17">
              <w:r w:rsidRPr="000936A0">
                <w:rPr>
                  <w:color w:val="EF522B"/>
                  <w:u w:val="single" w:color="EF522B"/>
                  <w:lang w:val="es-MX"/>
                </w:rPr>
                <w:t>acorral@uacj.mx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Pr="007C5DBB" w:rsidRDefault="00977E61" w:rsidP="007C5DBB">
            <w:pPr>
              <w:pStyle w:val="ListParagraph"/>
              <w:numPr>
                <w:ilvl w:val="0"/>
                <w:numId w:val="33"/>
              </w:numPr>
              <w:rPr>
                <w:lang w:val="es-MX"/>
              </w:rPr>
            </w:pPr>
            <w:r>
              <w:t>Impacto ambiental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Pr="0084053E" w:rsidRDefault="00977E61" w:rsidP="00BB07FF">
            <w:pPr>
              <w:pStyle w:val="ListParagraph"/>
              <w:numPr>
                <w:ilvl w:val="0"/>
                <w:numId w:val="13"/>
              </w:numPr>
              <w:tabs>
                <w:tab w:val="left" w:pos="1366"/>
              </w:tabs>
              <w:rPr>
                <w:lang w:val="es-MX"/>
              </w:rPr>
            </w:pPr>
            <w:r w:rsidRPr="0084053E">
              <w:rPr>
                <w:lang w:val="es-MX"/>
              </w:rPr>
              <w:t>Evaluación de contaminantes en suelo, agua y aire e impacto de estos en la salud de la población.</w:t>
            </w:r>
            <w:r w:rsidRPr="0084053E">
              <w:rPr>
                <w:lang w:val="es-MX"/>
              </w:rPr>
              <w:tab/>
            </w:r>
          </w:p>
        </w:tc>
      </w:tr>
      <w:tr w:rsidR="00977E61" w:rsidRPr="009B1ED0" w:rsidTr="007C5DBB">
        <w:tc>
          <w:tcPr>
            <w:tcW w:w="3226" w:type="dxa"/>
            <w:shd w:val="clear" w:color="auto" w:fill="D9E2F3" w:themeFill="accent1" w:themeFillTint="33"/>
          </w:tcPr>
          <w:p w:rsidR="007C5DBB" w:rsidRDefault="007C5DBB" w:rsidP="00070B20">
            <w:pPr>
              <w:pStyle w:val="NoSpacing"/>
              <w:rPr>
                <w:lang w:val="es-MX"/>
              </w:rPr>
            </w:pPr>
          </w:p>
          <w:p w:rsidR="007C5DBB" w:rsidRDefault="007C5DBB" w:rsidP="00070B20">
            <w:pPr>
              <w:pStyle w:val="NoSpacing"/>
              <w:rPr>
                <w:lang w:val="es-MX"/>
              </w:rPr>
            </w:pPr>
          </w:p>
          <w:p w:rsidR="00977E61" w:rsidRPr="00977E61" w:rsidRDefault="00977E61" w:rsidP="00070B20">
            <w:pPr>
              <w:pStyle w:val="NoSpacing"/>
              <w:rPr>
                <w:lang w:val="es-MX"/>
              </w:rPr>
            </w:pPr>
            <w:r w:rsidRPr="00977E61">
              <w:rPr>
                <w:lang w:val="es-MX"/>
              </w:rPr>
              <w:t xml:space="preserve">DRA. </w:t>
            </w:r>
            <w:r w:rsidRPr="007C5DBB">
              <w:rPr>
                <w:b/>
                <w:lang w:val="es-MX"/>
              </w:rPr>
              <w:t>LAURA DE LA ROSA</w:t>
            </w:r>
          </w:p>
          <w:p w:rsidR="00977E61" w:rsidRPr="000936A0" w:rsidRDefault="00977E61" w:rsidP="00070B20">
            <w:pPr>
              <w:rPr>
                <w:lang w:val="es-MX"/>
              </w:rPr>
            </w:pPr>
            <w:r w:rsidRPr="005B4858">
              <w:rPr>
                <w:b/>
                <w:lang w:val="es-MX"/>
              </w:rPr>
              <w:t>CARRILLO</w:t>
            </w:r>
            <w:r w:rsidRPr="005B4858">
              <w:rPr>
                <w:lang w:val="es-MX"/>
              </w:rPr>
              <w:t>/</w:t>
            </w:r>
            <w:r w:rsidRPr="000936A0">
              <w:rPr>
                <w:lang w:val="es-MX"/>
              </w:rPr>
              <w:t xml:space="preserve"> </w:t>
            </w:r>
            <w:hyperlink r:id="rId18">
              <w:r w:rsidRPr="000936A0">
                <w:rPr>
                  <w:color w:val="EF522B"/>
                  <w:u w:val="single" w:color="EF522B"/>
                  <w:lang w:val="es-MX"/>
                </w:rPr>
                <w:t>ldelaros@uacj.mx</w:t>
              </w:r>
            </w:hyperlink>
          </w:p>
        </w:tc>
        <w:tc>
          <w:tcPr>
            <w:tcW w:w="3250" w:type="dxa"/>
            <w:shd w:val="clear" w:color="auto" w:fill="D9E2F3" w:themeFill="accent1" w:themeFillTint="33"/>
          </w:tcPr>
          <w:p w:rsidR="007C5DBB" w:rsidRDefault="007C5DBB" w:rsidP="007C5DBB">
            <w:pPr>
              <w:pStyle w:val="TableParagraph"/>
              <w:tabs>
                <w:tab w:val="left" w:pos="517"/>
              </w:tabs>
              <w:ind w:left="360"/>
            </w:pPr>
          </w:p>
          <w:p w:rsidR="00977E61" w:rsidRDefault="00977E61" w:rsidP="007C5DBB">
            <w:pPr>
              <w:pStyle w:val="NoSpacing"/>
              <w:numPr>
                <w:ilvl w:val="0"/>
                <w:numId w:val="33"/>
              </w:numPr>
            </w:pPr>
            <w:r>
              <w:t>Bioquímica de la</w:t>
            </w:r>
            <w:r>
              <w:rPr>
                <w:spacing w:val="-6"/>
              </w:rPr>
              <w:t xml:space="preserve"> </w:t>
            </w:r>
            <w:r>
              <w:t>Alimentación</w:t>
            </w:r>
          </w:p>
          <w:p w:rsidR="00977E61" w:rsidRDefault="00977E61" w:rsidP="007C5DBB">
            <w:pPr>
              <w:pStyle w:val="TableParagraph"/>
              <w:numPr>
                <w:ilvl w:val="0"/>
                <w:numId w:val="33"/>
              </w:numPr>
              <w:tabs>
                <w:tab w:val="left" w:pos="517"/>
              </w:tabs>
            </w:pPr>
            <w:r>
              <w:t>Alimentos</w:t>
            </w:r>
            <w:r>
              <w:rPr>
                <w:spacing w:val="-1"/>
              </w:rPr>
              <w:t xml:space="preserve"> </w:t>
            </w:r>
            <w:r>
              <w:t>Funcionales</w:t>
            </w: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3"/>
              </w:numPr>
              <w:rPr>
                <w:lang w:val="es-MX"/>
              </w:rPr>
            </w:pPr>
            <w:r>
              <w:t>Química</w:t>
            </w:r>
            <w:r w:rsidRPr="007C5DBB">
              <w:rPr>
                <w:spacing w:val="-1"/>
              </w:rPr>
              <w:t xml:space="preserve"> </w:t>
            </w:r>
            <w:r>
              <w:t>Supramolecular</w:t>
            </w:r>
          </w:p>
        </w:tc>
        <w:tc>
          <w:tcPr>
            <w:tcW w:w="4550" w:type="dxa"/>
            <w:shd w:val="clear" w:color="auto" w:fill="D9E2F3" w:themeFill="accent1" w:themeFillTint="33"/>
          </w:tcPr>
          <w:p w:rsidR="00977E61" w:rsidRDefault="00977E61" w:rsidP="00BB07FF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</w:tabs>
              <w:spacing w:before="2"/>
              <w:ind w:right="755"/>
            </w:pPr>
            <w:r w:rsidRPr="00040C13">
              <w:t>Estudio en interacciones entre polifenoles y proteínas</w:t>
            </w:r>
            <w:r>
              <w:t>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</w:tabs>
              <w:spacing w:before="2"/>
              <w:ind w:right="755"/>
            </w:pPr>
            <w:r>
              <w:t>Taninos condensados como inhibidores de enzimas de la digestión de carbohidratos y su potencial en el control de la diabetes.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14"/>
              </w:numPr>
              <w:rPr>
                <w:lang w:val="es-MX"/>
              </w:rPr>
            </w:pPr>
            <w:r w:rsidRPr="0084053E">
              <w:rPr>
                <w:lang w:val="es-MX"/>
              </w:rPr>
              <w:t>Impacto de los taninos condensados e hidrolizables sobre las características sensoriales de algunos alimentos.</w:t>
            </w:r>
          </w:p>
        </w:tc>
      </w:tr>
      <w:tr w:rsidR="00977E61" w:rsidRPr="000936A0" w:rsidTr="007C5DBB">
        <w:tc>
          <w:tcPr>
            <w:tcW w:w="3226" w:type="dxa"/>
            <w:shd w:val="clear" w:color="auto" w:fill="8EAADB" w:themeFill="accent1" w:themeFillTint="99"/>
          </w:tcPr>
          <w:p w:rsidR="00E44791" w:rsidRDefault="00E44791" w:rsidP="00070B20">
            <w:pPr>
              <w:pStyle w:val="NoSpacing"/>
              <w:rPr>
                <w:lang w:val="es-MX"/>
              </w:rPr>
            </w:pPr>
          </w:p>
          <w:p w:rsidR="00977E61" w:rsidRPr="00977E61" w:rsidRDefault="00977E61" w:rsidP="00070B20">
            <w:pPr>
              <w:pStyle w:val="NoSpacing"/>
              <w:rPr>
                <w:lang w:val="es-MX"/>
              </w:rPr>
            </w:pPr>
            <w:r w:rsidRPr="00977E61">
              <w:rPr>
                <w:lang w:val="es-MX"/>
              </w:rPr>
              <w:t xml:space="preserve">DR. </w:t>
            </w:r>
            <w:r w:rsidRPr="007C5DBB">
              <w:rPr>
                <w:b/>
                <w:lang w:val="es-MX"/>
              </w:rPr>
              <w:t>PEDRO OSUNA ÁVILA/</w:t>
            </w:r>
          </w:p>
          <w:p w:rsidR="00977E61" w:rsidRPr="005B4858" w:rsidRDefault="00752095" w:rsidP="00070B20">
            <w:pPr>
              <w:tabs>
                <w:tab w:val="left" w:pos="1192"/>
              </w:tabs>
              <w:rPr>
                <w:highlight w:val="yellow"/>
                <w:lang w:val="es-MX"/>
              </w:rPr>
            </w:pPr>
            <w:hyperlink r:id="rId19">
              <w:r w:rsidR="00977E61" w:rsidRPr="005B4858">
                <w:rPr>
                  <w:color w:val="EF522B"/>
                  <w:u w:val="single" w:color="EF522B"/>
                  <w:lang w:val="es-MX"/>
                </w:rPr>
                <w:t>posuna@uacj.mx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7C5DBB" w:rsidRPr="007C5DBB" w:rsidRDefault="007C5DBB" w:rsidP="007C5DBB">
            <w:pPr>
              <w:pStyle w:val="ListParagraph"/>
              <w:ind w:left="360"/>
              <w:rPr>
                <w:lang w:val="es-MX"/>
              </w:rPr>
            </w:pP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3"/>
              </w:numPr>
              <w:rPr>
                <w:lang w:val="es-MX"/>
              </w:rPr>
            </w:pPr>
            <w:r>
              <w:t>Biotecnología</w:t>
            </w:r>
            <w:r w:rsidRPr="007C5DBB">
              <w:rPr>
                <w:spacing w:val="-3"/>
              </w:rPr>
              <w:t xml:space="preserve"> </w:t>
            </w:r>
            <w:r>
              <w:t>vegetal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15"/>
              </w:numPr>
              <w:tabs>
                <w:tab w:val="left" w:pos="521"/>
              </w:tabs>
              <w:spacing w:before="1"/>
              <w:ind w:right="121"/>
              <w:rPr>
                <w:lang w:val="en-US"/>
              </w:rPr>
            </w:pPr>
            <w:r w:rsidRPr="005807B7">
              <w:rPr>
                <w:lang w:val="en-US"/>
              </w:rPr>
              <w:t>Effects of substrate moisture content on growth and physiological response of chili pepper (</w:t>
            </w:r>
            <w:r w:rsidRPr="0075411D">
              <w:rPr>
                <w:i/>
                <w:lang w:val="en-US"/>
              </w:rPr>
              <w:t>Capsicum annuum</w:t>
            </w:r>
            <w:r w:rsidRPr="005807B7">
              <w:rPr>
                <w:lang w:val="en-US"/>
              </w:rPr>
              <w:t xml:space="preserve"> L.)</w:t>
            </w:r>
            <w:r>
              <w:rPr>
                <w:lang w:val="en-US"/>
              </w:rPr>
              <w:t>.</w:t>
            </w:r>
          </w:p>
          <w:p w:rsidR="00977E61" w:rsidRPr="000936A0" w:rsidRDefault="00977E61" w:rsidP="00BB07FF">
            <w:pPr>
              <w:pStyle w:val="ListParagraph"/>
              <w:numPr>
                <w:ilvl w:val="0"/>
                <w:numId w:val="15"/>
              </w:numPr>
            </w:pPr>
            <w:r w:rsidRPr="005807B7">
              <w:t xml:space="preserve">Negative effect of saline irrigation on yield components and phytochemicals of pepper </w:t>
            </w:r>
            <w:r w:rsidRPr="0075411D">
              <w:rPr>
                <w:i/>
              </w:rPr>
              <w:t>(Capsicum annuum</w:t>
            </w:r>
            <w:r w:rsidRPr="005807B7">
              <w:t>) inoculated with arbuscular mycorrhizal fungi.</w:t>
            </w:r>
          </w:p>
        </w:tc>
      </w:tr>
      <w:tr w:rsidR="00977E61" w:rsidRPr="002246EB" w:rsidTr="007C5DBB">
        <w:tc>
          <w:tcPr>
            <w:tcW w:w="3226" w:type="dxa"/>
          </w:tcPr>
          <w:p w:rsidR="00E44791" w:rsidRPr="00AF64BA" w:rsidRDefault="00E44791" w:rsidP="00070B20">
            <w:pPr>
              <w:pStyle w:val="TableParagraph"/>
              <w:spacing w:before="1"/>
              <w:rPr>
                <w:lang w:val="en-US"/>
              </w:rPr>
            </w:pPr>
          </w:p>
          <w:p w:rsidR="00977E61" w:rsidRDefault="00977E61" w:rsidP="00070B20">
            <w:pPr>
              <w:pStyle w:val="TableParagraph"/>
              <w:spacing w:before="1"/>
            </w:pPr>
            <w:r>
              <w:t xml:space="preserve">DR. </w:t>
            </w:r>
            <w:r>
              <w:rPr>
                <w:b/>
              </w:rPr>
              <w:t>MARCOS DELGADO RÍOS</w:t>
            </w:r>
            <w:r>
              <w:t>/</w:t>
            </w:r>
          </w:p>
          <w:p w:rsidR="00977E61" w:rsidRPr="002246EB" w:rsidRDefault="00752095" w:rsidP="00070B20">
            <w:pPr>
              <w:rPr>
                <w:lang w:val="es-MX"/>
              </w:rPr>
            </w:pPr>
            <w:hyperlink r:id="rId20">
              <w:r w:rsidR="00977E61" w:rsidRPr="002246EB">
                <w:rPr>
                  <w:color w:val="EF522B"/>
                  <w:u w:val="single" w:color="EF522B"/>
                  <w:lang w:val="es-MX"/>
                </w:rPr>
                <w:t>marcos.delgado@uacj.mx</w:t>
              </w:r>
            </w:hyperlink>
          </w:p>
        </w:tc>
        <w:tc>
          <w:tcPr>
            <w:tcW w:w="3250" w:type="dxa"/>
          </w:tcPr>
          <w:p w:rsidR="00E44791" w:rsidRPr="00E44791" w:rsidRDefault="00E44791" w:rsidP="00E44791">
            <w:pPr>
              <w:pStyle w:val="ListParagraph"/>
              <w:ind w:left="360"/>
              <w:rPr>
                <w:lang w:val="es-MX"/>
              </w:rPr>
            </w:pPr>
          </w:p>
          <w:p w:rsidR="00977E61" w:rsidRPr="00E44791" w:rsidRDefault="00977E61" w:rsidP="00E44791">
            <w:pPr>
              <w:pStyle w:val="ListParagraph"/>
              <w:numPr>
                <w:ilvl w:val="0"/>
                <w:numId w:val="33"/>
              </w:numPr>
              <w:rPr>
                <w:lang w:val="es-MX"/>
              </w:rPr>
            </w:pPr>
            <w:r>
              <w:t>Impacto ambiental</w:t>
            </w:r>
          </w:p>
        </w:tc>
        <w:tc>
          <w:tcPr>
            <w:tcW w:w="4550" w:type="dxa"/>
          </w:tcPr>
          <w:p w:rsidR="00977E61" w:rsidRDefault="00977E61" w:rsidP="00BB07FF">
            <w:pPr>
              <w:pStyle w:val="TableParagraph"/>
              <w:numPr>
                <w:ilvl w:val="0"/>
                <w:numId w:val="16"/>
              </w:numPr>
              <w:tabs>
                <w:tab w:val="left" w:pos="521"/>
              </w:tabs>
              <w:spacing w:line="237" w:lineRule="auto"/>
              <w:ind w:right="284"/>
            </w:pPr>
            <w:r>
              <w:t>Evaluación de contaminantes en suelo, agua y aire e impacto de estos en la salud de la</w:t>
            </w:r>
            <w:r>
              <w:rPr>
                <w:spacing w:val="-2"/>
              </w:rPr>
              <w:t xml:space="preserve"> </w:t>
            </w:r>
            <w:r>
              <w:t>población.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16"/>
              </w:numPr>
              <w:tabs>
                <w:tab w:val="left" w:pos="521"/>
              </w:tabs>
              <w:spacing w:before="1"/>
            </w:pPr>
            <w:r>
              <w:t>Energías</w:t>
            </w:r>
            <w:r>
              <w:rPr>
                <w:spacing w:val="-1"/>
              </w:rPr>
              <w:t xml:space="preserve"> </w:t>
            </w:r>
            <w:r>
              <w:t>renovables.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16"/>
              </w:numPr>
              <w:rPr>
                <w:lang w:val="es-MX"/>
              </w:rPr>
            </w:pPr>
            <w:r>
              <w:t>Química</w:t>
            </w:r>
            <w:r w:rsidRPr="0084053E">
              <w:rPr>
                <w:spacing w:val="-2"/>
              </w:rPr>
              <w:t xml:space="preserve"> </w:t>
            </w:r>
            <w:r>
              <w:t>computacional.</w:t>
            </w:r>
          </w:p>
        </w:tc>
      </w:tr>
      <w:tr w:rsidR="00977E61" w:rsidRPr="009B1ED0" w:rsidTr="007C5DBB">
        <w:tc>
          <w:tcPr>
            <w:tcW w:w="3226" w:type="dxa"/>
            <w:shd w:val="clear" w:color="auto" w:fill="8EAADB" w:themeFill="accent1" w:themeFillTint="99"/>
          </w:tcPr>
          <w:p w:rsidR="007C5DBB" w:rsidRDefault="007C5DBB" w:rsidP="00070B20">
            <w:pPr>
              <w:pStyle w:val="TableParagraph"/>
              <w:spacing w:line="267" w:lineRule="exact"/>
            </w:pPr>
          </w:p>
          <w:p w:rsidR="00977E61" w:rsidRPr="005B4858" w:rsidRDefault="00977E61" w:rsidP="00070B20">
            <w:pPr>
              <w:pStyle w:val="TableParagraph"/>
              <w:spacing w:line="267" w:lineRule="exact"/>
              <w:rPr>
                <w:b/>
              </w:rPr>
            </w:pPr>
            <w:r w:rsidRPr="005B4858">
              <w:t xml:space="preserve">DR. </w:t>
            </w:r>
            <w:r w:rsidRPr="005B4858">
              <w:rPr>
                <w:b/>
              </w:rPr>
              <w:t>JOSÉ ALBERTO NÚÑEZ</w:t>
            </w:r>
          </w:p>
          <w:p w:rsidR="00977E61" w:rsidRPr="002246EB" w:rsidRDefault="00977E61" w:rsidP="00070B20">
            <w:pPr>
              <w:rPr>
                <w:lang w:val="es-MX"/>
              </w:rPr>
            </w:pPr>
            <w:r w:rsidRPr="005B4858">
              <w:rPr>
                <w:b/>
                <w:lang w:val="es-MX"/>
              </w:rPr>
              <w:t>GASTÉLUM</w:t>
            </w:r>
            <w:r w:rsidRPr="005B4858">
              <w:rPr>
                <w:lang w:val="es-MX"/>
              </w:rPr>
              <w:t>/</w:t>
            </w:r>
            <w:r w:rsidRPr="002246EB">
              <w:rPr>
                <w:lang w:val="es-MX"/>
              </w:rPr>
              <w:t xml:space="preserve"> </w:t>
            </w:r>
            <w:hyperlink r:id="rId21">
              <w:r w:rsidRPr="002246EB">
                <w:rPr>
                  <w:color w:val="EF522B"/>
                  <w:u w:val="single" w:color="EF522B"/>
                  <w:lang w:val="es-MX"/>
                </w:rPr>
                <w:t>jose.nunez@uacj.mx</w:t>
              </w:r>
            </w:hyperlink>
            <w:r w:rsidRPr="002246EB">
              <w:rPr>
                <w:color w:val="EF522B"/>
                <w:u w:val="single" w:color="EF522B"/>
                <w:lang w:val="es-MX"/>
              </w:rPr>
              <w:t xml:space="preserve"> </w:t>
            </w:r>
          </w:p>
        </w:tc>
        <w:tc>
          <w:tcPr>
            <w:tcW w:w="3250" w:type="dxa"/>
            <w:shd w:val="clear" w:color="auto" w:fill="8EAADB" w:themeFill="accent1" w:themeFillTint="99"/>
          </w:tcPr>
          <w:p w:rsidR="007C5DBB" w:rsidRPr="00AF64BA" w:rsidRDefault="007C5DBB" w:rsidP="00070B20">
            <w:pPr>
              <w:rPr>
                <w:lang w:val="es-MX"/>
              </w:rPr>
            </w:pP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3"/>
              </w:numPr>
              <w:rPr>
                <w:lang w:val="es-MX"/>
              </w:rPr>
            </w:pPr>
            <w:r w:rsidRPr="005807B7">
              <w:t>Biotecnología y Productos</w:t>
            </w:r>
            <w:r w:rsidRPr="007C5DBB">
              <w:rPr>
                <w:spacing w:val="-4"/>
              </w:rPr>
              <w:t xml:space="preserve"> </w:t>
            </w:r>
            <w:r w:rsidRPr="005807B7">
              <w:t>Naturales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17"/>
              </w:numPr>
              <w:rPr>
                <w:lang w:val="en-US"/>
              </w:rPr>
            </w:pPr>
            <w:r w:rsidRPr="005807B7">
              <w:rPr>
                <w:lang w:val="en-US"/>
              </w:rPr>
              <w:t xml:space="preserve">Characterization and isolation of bioactive compounds from different parts of the </w:t>
            </w:r>
            <w:r w:rsidRPr="001A45DE">
              <w:rPr>
                <w:i/>
                <w:lang w:val="en-US"/>
              </w:rPr>
              <w:t>Moringa oleifera</w:t>
            </w:r>
            <w:r w:rsidRPr="005807B7">
              <w:rPr>
                <w:lang w:val="en-US"/>
              </w:rPr>
              <w:t xml:space="preserve"> plant and the oil of its seeds.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17"/>
              </w:numPr>
              <w:rPr>
                <w:lang w:val="en-US"/>
              </w:rPr>
            </w:pPr>
            <w:r w:rsidRPr="005807B7">
              <w:rPr>
                <w:lang w:val="en-US"/>
              </w:rPr>
              <w:t>Bioactive natural products from plants and typical foods used in northwestern Mexico</w:t>
            </w:r>
            <w:r>
              <w:rPr>
                <w:lang w:val="en-US"/>
              </w:rPr>
              <w:t>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17"/>
              </w:numPr>
              <w:rPr>
                <w:lang w:val="es-MX"/>
              </w:rPr>
            </w:pPr>
            <w:r w:rsidRPr="0084053E">
              <w:rPr>
                <w:lang w:val="es-MX"/>
              </w:rPr>
              <w:t xml:space="preserve">Compuestos proximales, antioxidantes, fenólicos y perfiles de proteínas de cinco poblaciones del piñón de </w:t>
            </w:r>
            <w:r w:rsidRPr="001A45DE">
              <w:rPr>
                <w:i/>
                <w:lang w:val="es-MX"/>
              </w:rPr>
              <w:t>Pinus cembroides</w:t>
            </w:r>
            <w:r w:rsidRPr="0084053E">
              <w:rPr>
                <w:lang w:val="es-MX"/>
              </w:rPr>
              <w:t>.</w:t>
            </w:r>
          </w:p>
        </w:tc>
      </w:tr>
      <w:tr w:rsidR="00977E61" w:rsidRPr="002246EB" w:rsidTr="007C5DBB">
        <w:tc>
          <w:tcPr>
            <w:tcW w:w="3226" w:type="dxa"/>
            <w:shd w:val="clear" w:color="auto" w:fill="8EAADB" w:themeFill="accent1" w:themeFillTint="99"/>
          </w:tcPr>
          <w:p w:rsidR="00977E61" w:rsidRDefault="00977E61" w:rsidP="00070B20">
            <w:pPr>
              <w:pStyle w:val="TableParagraph"/>
              <w:rPr>
                <w:b/>
              </w:rPr>
            </w:pPr>
            <w:r>
              <w:lastRenderedPageBreak/>
              <w:t xml:space="preserve">DRA. </w:t>
            </w:r>
            <w:r>
              <w:rPr>
                <w:b/>
              </w:rPr>
              <w:t>ALEJANDRA RODRÍGUEZ</w:t>
            </w:r>
          </w:p>
          <w:p w:rsidR="00977E61" w:rsidRPr="002246EB" w:rsidRDefault="00977E61" w:rsidP="00070B20">
            <w:pPr>
              <w:rPr>
                <w:lang w:val="es-MX"/>
              </w:rPr>
            </w:pPr>
            <w:r w:rsidRPr="002246EB">
              <w:rPr>
                <w:b/>
                <w:lang w:val="es-MX"/>
              </w:rPr>
              <w:t>TADEO</w:t>
            </w:r>
            <w:r w:rsidRPr="002246EB">
              <w:rPr>
                <w:lang w:val="es-MX"/>
              </w:rPr>
              <w:t xml:space="preserve">/ </w:t>
            </w:r>
            <w:hyperlink r:id="rId22">
              <w:r w:rsidRPr="002246EB">
                <w:rPr>
                  <w:color w:val="EF522B"/>
                  <w:u w:val="single" w:color="EF522B"/>
                  <w:lang w:val="es-MX"/>
                </w:rPr>
                <w:t>alrodrig@uacj.mx</w:t>
              </w:r>
            </w:hyperlink>
          </w:p>
        </w:tc>
        <w:tc>
          <w:tcPr>
            <w:tcW w:w="3250" w:type="dxa"/>
            <w:shd w:val="clear" w:color="auto" w:fill="8EAADB" w:themeFill="accent1" w:themeFillTint="99"/>
          </w:tcPr>
          <w:p w:rsidR="00977E61" w:rsidRPr="002246EB" w:rsidRDefault="001A45DE" w:rsidP="00070B20">
            <w:pPr>
              <w:rPr>
                <w:lang w:val="es-MX"/>
              </w:rPr>
            </w:pPr>
            <w:r>
              <w:rPr>
                <w:lang w:val="es-MX"/>
              </w:rPr>
              <w:t xml:space="preserve">Nutrición 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Default="00977E61" w:rsidP="00BB07FF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</w:pPr>
            <w:r>
              <w:t>Nutrición y actividad</w:t>
            </w:r>
            <w:r>
              <w:rPr>
                <w:spacing w:val="-4"/>
              </w:rPr>
              <w:t xml:space="preserve"> </w:t>
            </w:r>
            <w:r>
              <w:t>física.</w:t>
            </w:r>
          </w:p>
          <w:p w:rsidR="00977E61" w:rsidRDefault="00977E61" w:rsidP="00BB07FF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</w:pPr>
            <w:r>
              <w:t>Nutrición del adulto</w:t>
            </w:r>
            <w:r>
              <w:rPr>
                <w:spacing w:val="-3"/>
              </w:rPr>
              <w:t xml:space="preserve"> </w:t>
            </w:r>
            <w:r>
              <w:t>mayor.</w:t>
            </w:r>
          </w:p>
          <w:p w:rsidR="00977E61" w:rsidRPr="0084053E" w:rsidRDefault="00977E61" w:rsidP="00BB07FF">
            <w:pPr>
              <w:pStyle w:val="ListParagraph"/>
              <w:numPr>
                <w:ilvl w:val="0"/>
                <w:numId w:val="23"/>
              </w:numPr>
              <w:rPr>
                <w:lang w:val="es-MX"/>
              </w:rPr>
            </w:pPr>
            <w:r>
              <w:t>Nutrición y composición</w:t>
            </w:r>
            <w:r w:rsidRPr="0084053E">
              <w:rPr>
                <w:spacing w:val="-4"/>
              </w:rPr>
              <w:t xml:space="preserve"> </w:t>
            </w:r>
            <w:r>
              <w:t>corporal.</w:t>
            </w:r>
          </w:p>
        </w:tc>
      </w:tr>
      <w:tr w:rsidR="00977E61" w:rsidRPr="009B1ED0" w:rsidTr="007C5DBB">
        <w:trPr>
          <w:trHeight w:val="350"/>
        </w:trPr>
        <w:tc>
          <w:tcPr>
            <w:tcW w:w="3226" w:type="dxa"/>
            <w:shd w:val="clear" w:color="auto" w:fill="8EAADB" w:themeFill="accent1" w:themeFillTint="99"/>
          </w:tcPr>
          <w:p w:rsidR="00E44791" w:rsidRDefault="00E44791" w:rsidP="00070B20">
            <w:pPr>
              <w:pStyle w:val="TableParagraph"/>
            </w:pPr>
          </w:p>
          <w:p w:rsidR="00977E61" w:rsidRDefault="00977E61" w:rsidP="00070B20">
            <w:pPr>
              <w:pStyle w:val="TableParagraph"/>
            </w:pPr>
            <w:r w:rsidRPr="005B4858">
              <w:t xml:space="preserve">DR. </w:t>
            </w:r>
            <w:r w:rsidRPr="005B4858">
              <w:rPr>
                <w:b/>
              </w:rPr>
              <w:t>JOAQUÍN RODRIGO GARCÍA</w:t>
            </w:r>
            <w:r w:rsidRPr="005B4858">
              <w:t>/</w:t>
            </w:r>
          </w:p>
          <w:p w:rsidR="00977E61" w:rsidRPr="002246EB" w:rsidRDefault="00752095" w:rsidP="00070B20">
            <w:pPr>
              <w:rPr>
                <w:lang w:val="es-MX"/>
              </w:rPr>
            </w:pPr>
            <w:hyperlink r:id="rId23">
              <w:r w:rsidR="00977E61" w:rsidRPr="002246EB">
                <w:rPr>
                  <w:color w:val="EF522B"/>
                  <w:u w:val="single" w:color="EF522B"/>
                  <w:lang w:val="es-MX"/>
                </w:rPr>
                <w:t>jogarcia@uacj.mx</w:t>
              </w:r>
            </w:hyperlink>
            <w:r w:rsidR="00977E61" w:rsidRPr="00C4169D">
              <w:rPr>
                <w:color w:val="EF522B"/>
                <w:u w:val="single" w:color="EF522B"/>
                <w:lang w:val="es-MX"/>
              </w:rPr>
              <w:t xml:space="preserve"> </w:t>
            </w:r>
          </w:p>
        </w:tc>
        <w:tc>
          <w:tcPr>
            <w:tcW w:w="3250" w:type="dxa"/>
            <w:shd w:val="clear" w:color="auto" w:fill="8EAADB" w:themeFill="accent1" w:themeFillTint="99"/>
          </w:tcPr>
          <w:p w:rsidR="00E44791" w:rsidRPr="00E44791" w:rsidRDefault="00E44791" w:rsidP="00E44791">
            <w:pPr>
              <w:pStyle w:val="ListParagraph"/>
              <w:ind w:left="360"/>
              <w:rPr>
                <w:lang w:val="es-MX"/>
              </w:rPr>
            </w:pPr>
          </w:p>
          <w:p w:rsidR="00977E61" w:rsidRPr="007C5DBB" w:rsidRDefault="00977E61" w:rsidP="007C5DBB">
            <w:pPr>
              <w:pStyle w:val="ListParagraph"/>
              <w:numPr>
                <w:ilvl w:val="0"/>
                <w:numId w:val="34"/>
              </w:numPr>
              <w:rPr>
                <w:lang w:val="es-MX"/>
              </w:rPr>
            </w:pPr>
            <w:r>
              <w:t>Alimentos</w:t>
            </w:r>
            <w:r w:rsidRPr="007C5DBB">
              <w:rPr>
                <w:spacing w:val="-1"/>
              </w:rPr>
              <w:t xml:space="preserve"> </w:t>
            </w:r>
            <w:r>
              <w:t>funcionales</w:t>
            </w:r>
          </w:p>
        </w:tc>
        <w:tc>
          <w:tcPr>
            <w:tcW w:w="4550" w:type="dxa"/>
            <w:shd w:val="clear" w:color="auto" w:fill="8EAADB" w:themeFill="accent1" w:themeFillTint="99"/>
          </w:tcPr>
          <w:p w:rsidR="00977E61" w:rsidRPr="0084053E" w:rsidRDefault="00977E61" w:rsidP="00BB07FF">
            <w:pPr>
              <w:pStyle w:val="ListParagraph"/>
              <w:numPr>
                <w:ilvl w:val="0"/>
                <w:numId w:val="25"/>
              </w:numPr>
              <w:rPr>
                <w:lang w:val="es-MX"/>
              </w:rPr>
            </w:pPr>
            <w:r w:rsidRPr="0084053E">
              <w:rPr>
                <w:lang w:val="es-MX"/>
              </w:rPr>
              <w:t>Efecto de diferentes inductores en el metabolismo de compuestos bioactivos y su impacto sobre la calidad sensorial de lechuga como alimento funcional.</w:t>
            </w:r>
          </w:p>
        </w:tc>
      </w:tr>
      <w:bookmarkEnd w:id="1"/>
    </w:tbl>
    <w:p w:rsidR="0009173E" w:rsidRPr="0009173E" w:rsidRDefault="0009173E" w:rsidP="0009173E">
      <w:pPr>
        <w:pStyle w:val="Header"/>
        <w:jc w:val="center"/>
        <w:rPr>
          <w:lang w:val="es-MX"/>
        </w:rPr>
      </w:pPr>
    </w:p>
    <w:sectPr w:rsidR="0009173E" w:rsidRPr="0009173E" w:rsidSect="00091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95" w:rsidRDefault="00752095" w:rsidP="0009173E">
      <w:pPr>
        <w:spacing w:after="0" w:line="240" w:lineRule="auto"/>
      </w:pPr>
      <w:r>
        <w:separator/>
      </w:r>
    </w:p>
  </w:endnote>
  <w:endnote w:type="continuationSeparator" w:id="0">
    <w:p w:rsidR="00752095" w:rsidRDefault="00752095" w:rsidP="0009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95" w:rsidRDefault="00752095" w:rsidP="0009173E">
      <w:pPr>
        <w:spacing w:after="0" w:line="240" w:lineRule="auto"/>
      </w:pPr>
      <w:r>
        <w:separator/>
      </w:r>
    </w:p>
  </w:footnote>
  <w:footnote w:type="continuationSeparator" w:id="0">
    <w:p w:rsidR="00752095" w:rsidRDefault="00752095" w:rsidP="0009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D6B"/>
    <w:multiLevelType w:val="hybridMultilevel"/>
    <w:tmpl w:val="198A48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D604B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A6D57"/>
    <w:multiLevelType w:val="hybridMultilevel"/>
    <w:tmpl w:val="C450A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869B4"/>
    <w:multiLevelType w:val="hybridMultilevel"/>
    <w:tmpl w:val="D1C653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22E8B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461BC"/>
    <w:multiLevelType w:val="hybridMultilevel"/>
    <w:tmpl w:val="471C9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1489"/>
    <w:multiLevelType w:val="hybridMultilevel"/>
    <w:tmpl w:val="96861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12F"/>
    <w:multiLevelType w:val="hybridMultilevel"/>
    <w:tmpl w:val="9E6AE1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75E"/>
    <w:multiLevelType w:val="hybridMultilevel"/>
    <w:tmpl w:val="297AB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85D0E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81222"/>
    <w:multiLevelType w:val="hybridMultilevel"/>
    <w:tmpl w:val="4ACA8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86428"/>
    <w:multiLevelType w:val="hybridMultilevel"/>
    <w:tmpl w:val="9F82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056EE"/>
    <w:multiLevelType w:val="hybridMultilevel"/>
    <w:tmpl w:val="6BE6BB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D2757"/>
    <w:multiLevelType w:val="hybridMultilevel"/>
    <w:tmpl w:val="6D3C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12B78"/>
    <w:multiLevelType w:val="hybridMultilevel"/>
    <w:tmpl w:val="86920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2DA5"/>
    <w:multiLevelType w:val="hybridMultilevel"/>
    <w:tmpl w:val="A6C08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6876"/>
    <w:multiLevelType w:val="hybridMultilevel"/>
    <w:tmpl w:val="77E87EB2"/>
    <w:lvl w:ilvl="0" w:tplc="FFE830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D69B8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C266F"/>
    <w:multiLevelType w:val="hybridMultilevel"/>
    <w:tmpl w:val="A1663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8279D"/>
    <w:multiLevelType w:val="hybridMultilevel"/>
    <w:tmpl w:val="77E87EB2"/>
    <w:lvl w:ilvl="0" w:tplc="FFE830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618D2"/>
    <w:multiLevelType w:val="hybridMultilevel"/>
    <w:tmpl w:val="15025E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7D3838"/>
    <w:multiLevelType w:val="hybridMultilevel"/>
    <w:tmpl w:val="43D0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3245F5"/>
    <w:multiLevelType w:val="hybridMultilevel"/>
    <w:tmpl w:val="0CB60E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1F1554"/>
    <w:multiLevelType w:val="hybridMultilevel"/>
    <w:tmpl w:val="F440F4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44442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E40284"/>
    <w:multiLevelType w:val="hybridMultilevel"/>
    <w:tmpl w:val="77E87EB2"/>
    <w:lvl w:ilvl="0" w:tplc="FFE830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0142D"/>
    <w:multiLevelType w:val="hybridMultilevel"/>
    <w:tmpl w:val="6CC66358"/>
    <w:lvl w:ilvl="0" w:tplc="FFE830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B3B7D"/>
    <w:multiLevelType w:val="hybridMultilevel"/>
    <w:tmpl w:val="F38E23E2"/>
    <w:lvl w:ilvl="0" w:tplc="F88A896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E15C3"/>
    <w:multiLevelType w:val="hybridMultilevel"/>
    <w:tmpl w:val="B6B270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793926"/>
    <w:multiLevelType w:val="hybridMultilevel"/>
    <w:tmpl w:val="AF7C9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F56B7"/>
    <w:multiLevelType w:val="hybridMultilevel"/>
    <w:tmpl w:val="A3268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3766FD"/>
    <w:multiLevelType w:val="hybridMultilevel"/>
    <w:tmpl w:val="7B9E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3F1123"/>
    <w:multiLevelType w:val="hybridMultilevel"/>
    <w:tmpl w:val="36DE6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5F394F"/>
    <w:multiLevelType w:val="hybridMultilevel"/>
    <w:tmpl w:val="77E87EB2"/>
    <w:lvl w:ilvl="0" w:tplc="FFE83018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240A33"/>
    <w:multiLevelType w:val="hybridMultilevel"/>
    <w:tmpl w:val="E3F6E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E636E7"/>
    <w:multiLevelType w:val="hybridMultilevel"/>
    <w:tmpl w:val="E8BA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74BBE"/>
    <w:multiLevelType w:val="hybridMultilevel"/>
    <w:tmpl w:val="F530E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711A4"/>
    <w:multiLevelType w:val="hybridMultilevel"/>
    <w:tmpl w:val="F4E8F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4102"/>
    <w:multiLevelType w:val="hybridMultilevel"/>
    <w:tmpl w:val="789C9A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56E01"/>
    <w:multiLevelType w:val="hybridMultilevel"/>
    <w:tmpl w:val="FA62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7"/>
  </w:num>
  <w:num w:numId="4">
    <w:abstractNumId w:val="14"/>
  </w:num>
  <w:num w:numId="5">
    <w:abstractNumId w:val="5"/>
  </w:num>
  <w:num w:numId="6">
    <w:abstractNumId w:val="37"/>
  </w:num>
  <w:num w:numId="7">
    <w:abstractNumId w:val="6"/>
  </w:num>
  <w:num w:numId="8">
    <w:abstractNumId w:val="28"/>
  </w:num>
  <w:num w:numId="9">
    <w:abstractNumId w:val="0"/>
  </w:num>
  <w:num w:numId="10">
    <w:abstractNumId w:val="23"/>
  </w:num>
  <w:num w:numId="11">
    <w:abstractNumId w:val="3"/>
  </w:num>
  <w:num w:numId="12">
    <w:abstractNumId w:val="30"/>
  </w:num>
  <w:num w:numId="13">
    <w:abstractNumId w:val="18"/>
  </w:num>
  <w:num w:numId="14">
    <w:abstractNumId w:val="38"/>
  </w:num>
  <w:num w:numId="15">
    <w:abstractNumId w:val="1"/>
  </w:num>
  <w:num w:numId="16">
    <w:abstractNumId w:val="24"/>
  </w:num>
  <w:num w:numId="17">
    <w:abstractNumId w:val="29"/>
  </w:num>
  <w:num w:numId="18">
    <w:abstractNumId w:val="9"/>
  </w:num>
  <w:num w:numId="19">
    <w:abstractNumId w:val="17"/>
  </w:num>
  <w:num w:numId="20">
    <w:abstractNumId w:val="4"/>
  </w:num>
  <w:num w:numId="21">
    <w:abstractNumId w:val="20"/>
  </w:num>
  <w:num w:numId="22">
    <w:abstractNumId w:val="33"/>
  </w:num>
  <w:num w:numId="23">
    <w:abstractNumId w:val="25"/>
  </w:num>
  <w:num w:numId="24">
    <w:abstractNumId w:val="16"/>
  </w:num>
  <w:num w:numId="25">
    <w:abstractNumId w:val="19"/>
  </w:num>
  <w:num w:numId="26">
    <w:abstractNumId w:val="21"/>
  </w:num>
  <w:num w:numId="27">
    <w:abstractNumId w:val="34"/>
  </w:num>
  <w:num w:numId="28">
    <w:abstractNumId w:val="13"/>
  </w:num>
  <w:num w:numId="29">
    <w:abstractNumId w:val="12"/>
  </w:num>
  <w:num w:numId="30">
    <w:abstractNumId w:val="2"/>
  </w:num>
  <w:num w:numId="31">
    <w:abstractNumId w:val="11"/>
  </w:num>
  <w:num w:numId="32">
    <w:abstractNumId w:val="32"/>
  </w:num>
  <w:num w:numId="33">
    <w:abstractNumId w:val="10"/>
  </w:num>
  <w:num w:numId="34">
    <w:abstractNumId w:val="35"/>
  </w:num>
  <w:num w:numId="35">
    <w:abstractNumId w:val="31"/>
  </w:num>
  <w:num w:numId="36">
    <w:abstractNumId w:val="8"/>
  </w:num>
  <w:num w:numId="37">
    <w:abstractNumId w:val="39"/>
  </w:num>
  <w:num w:numId="38">
    <w:abstractNumId w:val="22"/>
  </w:num>
  <w:num w:numId="39">
    <w:abstractNumId w:val="27"/>
  </w:num>
  <w:num w:numId="4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E"/>
    <w:rsid w:val="00036657"/>
    <w:rsid w:val="0009173E"/>
    <w:rsid w:val="00156CFA"/>
    <w:rsid w:val="001A45DE"/>
    <w:rsid w:val="003378FB"/>
    <w:rsid w:val="00407ABD"/>
    <w:rsid w:val="0056327C"/>
    <w:rsid w:val="005A037F"/>
    <w:rsid w:val="00752095"/>
    <w:rsid w:val="0075411D"/>
    <w:rsid w:val="007803EC"/>
    <w:rsid w:val="007C5DBB"/>
    <w:rsid w:val="00901473"/>
    <w:rsid w:val="00977E61"/>
    <w:rsid w:val="009B1ED0"/>
    <w:rsid w:val="009C5957"/>
    <w:rsid w:val="00AF64BA"/>
    <w:rsid w:val="00B552D7"/>
    <w:rsid w:val="00BB07FF"/>
    <w:rsid w:val="00BD582C"/>
    <w:rsid w:val="00C00315"/>
    <w:rsid w:val="00CB269F"/>
    <w:rsid w:val="00CF6E10"/>
    <w:rsid w:val="00D9718E"/>
    <w:rsid w:val="00E44791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FAA73-C62B-4126-B768-D44BA71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3E"/>
  </w:style>
  <w:style w:type="paragraph" w:styleId="Footer">
    <w:name w:val="footer"/>
    <w:basedOn w:val="Normal"/>
    <w:link w:val="FooterChar"/>
    <w:uiPriority w:val="99"/>
    <w:unhideWhenUsed/>
    <w:rsid w:val="0009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3E"/>
  </w:style>
  <w:style w:type="paragraph" w:styleId="BalloonText">
    <w:name w:val="Balloon Text"/>
    <w:basedOn w:val="Normal"/>
    <w:link w:val="BalloonTextChar"/>
    <w:uiPriority w:val="99"/>
    <w:semiHidden/>
    <w:unhideWhenUsed/>
    <w:rsid w:val="0009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977E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7E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flores@uacj.mx" TargetMode="External"/><Relationship Id="rId13" Type="http://schemas.openxmlformats.org/officeDocument/2006/relationships/hyperlink" Target="mailto:mquinone@uacj.mx" TargetMode="External"/><Relationship Id="rId18" Type="http://schemas.openxmlformats.org/officeDocument/2006/relationships/hyperlink" Target="mailto:ldelaros@uacj.mx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mailto:jose.nunez@uacj.mx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imon.reyes@uacj.mx" TargetMode="External"/><Relationship Id="rId17" Type="http://schemas.openxmlformats.org/officeDocument/2006/relationships/hyperlink" Target="mailto:acorral@uacj.m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oslopez@uacj.mx" TargetMode="External"/><Relationship Id="rId20" Type="http://schemas.openxmlformats.org/officeDocument/2006/relationships/hyperlink" Target="mailto:marcos.delgado@uacj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vin@uacj.m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alvarez@uacj.mx" TargetMode="External"/><Relationship Id="rId23" Type="http://schemas.openxmlformats.org/officeDocument/2006/relationships/hyperlink" Target="mailto:jogarcia@uacj.mx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nmartine@uacj.mx" TargetMode="External"/><Relationship Id="rId19" Type="http://schemas.openxmlformats.org/officeDocument/2006/relationships/hyperlink" Target="mailto:posuna@uacj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ll@uacj.mx" TargetMode="External"/><Relationship Id="rId14" Type="http://schemas.openxmlformats.org/officeDocument/2006/relationships/hyperlink" Target="mailto:jonatan.torres@uacj.mx" TargetMode="External"/><Relationship Id="rId22" Type="http://schemas.openxmlformats.org/officeDocument/2006/relationships/hyperlink" Target="mailto:alrodrig@uacj.mx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22FBE1FB67ED44BFA83DF27488AA45" ma:contentTypeVersion="2" ma:contentTypeDescription="Crear nuevo documento." ma:contentTypeScope="" ma:versionID="f4c4881bef649a09108c672181449295">
  <xsd:schema xmlns:xsd="http://www.w3.org/2001/XMLSchema" xmlns:xs="http://www.w3.org/2001/XMLSchema" xmlns:p="http://schemas.microsoft.com/office/2006/metadata/properties" xmlns:ns1="http://schemas.microsoft.com/sharepoint/v3" xmlns:ns2="f145142e-c625-4ac0-9374-a41a4f123359" targetNamespace="http://schemas.microsoft.com/office/2006/metadata/properties" ma:root="true" ma:fieldsID="6e47c60d3ac7f870c2ab99f27677d4bc" ns1:_="" ns2:_="">
    <xsd:import namespace="http://schemas.microsoft.com/sharepoint/v3"/>
    <xsd:import namespace="f145142e-c625-4ac0-9374-a41a4f1233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142e-c625-4ac0-9374-a41a4f123359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145142e-c625-4ac0-9374-a41a4f1233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82751-6D33-48D0-854B-ED7A3A85E70B}"/>
</file>

<file path=customXml/itemProps2.xml><?xml version="1.0" encoding="utf-8"?>
<ds:datastoreItem xmlns:ds="http://schemas.openxmlformats.org/officeDocument/2006/customXml" ds:itemID="{D02B9441-4729-4A0A-B8EF-EACEADD1296E}"/>
</file>

<file path=customXml/itemProps3.xml><?xml version="1.0" encoding="utf-8"?>
<ds:datastoreItem xmlns:ds="http://schemas.openxmlformats.org/officeDocument/2006/customXml" ds:itemID="{F93E0A43-C69B-4EED-BFB5-0735FC4E2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LAURA BACA BAILON</dc:creator>
  <cp:lastModifiedBy>Ava Jo-ann Leyva Navarro</cp:lastModifiedBy>
  <cp:revision>2</cp:revision>
  <dcterms:created xsi:type="dcterms:W3CDTF">2019-09-11T19:58:00Z</dcterms:created>
  <dcterms:modified xsi:type="dcterms:W3CDTF">2019-09-11T19:58:00Z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0x0101009822FBE1FB67ED44BFA83DF27488AA45</vt:lpwstr>
  </property>
</Properties>
</file>