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CA701" w14:textId="70CA648C" w:rsidR="002B7E25" w:rsidRPr="002B7E25" w:rsidRDefault="00442B49" w:rsidP="002B7E25">
      <w:pPr>
        <w:pStyle w:val="NormalWeb"/>
        <w:shd w:val="clear" w:color="auto" w:fill="FFFFFF"/>
        <w:spacing w:before="180" w:beforeAutospacing="0" w:after="180" w:afterAutospacing="0"/>
        <w:jc w:val="center"/>
        <w:rPr>
          <w:rStyle w:val="Emphasis"/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</w:pPr>
      <w:r w:rsidRPr="002B7E25">
        <w:rPr>
          <w:rStyle w:val="Emphasis"/>
          <w:rFonts w:ascii="Amasis MT Pro" w:hAnsi="Amasis MT Pro" w:cstheme="minorHAnsi"/>
          <w:b/>
          <w:bCs/>
          <w:noProof/>
          <w:color w:val="121517"/>
          <w:sz w:val="32"/>
          <w:szCs w:val="32"/>
          <w:shd w:val="clear" w:color="auto" w:fill="FFFFFF"/>
          <w:lang w:val="es-ES" w:eastAsia="es-ES"/>
        </w:rPr>
        <w:drawing>
          <wp:inline distT="0" distB="0" distL="0" distR="0" wp14:anchorId="29EAD185" wp14:editId="54E5EA59">
            <wp:extent cx="911026" cy="515433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90" cy="51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E25">
        <w:rPr>
          <w:rStyle w:val="Emphasis"/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  <w:t xml:space="preserve">                    </w:t>
      </w:r>
      <w:r w:rsidR="002B7E25">
        <w:rPr>
          <w:rStyle w:val="Emphasis"/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  <w:t xml:space="preserve">               </w:t>
      </w:r>
      <w:r w:rsidRPr="002B7E25">
        <w:rPr>
          <w:rStyle w:val="Emphasis"/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  <w:t xml:space="preserve">                                        </w:t>
      </w:r>
      <w:r w:rsidRPr="002B7E25">
        <w:rPr>
          <w:rStyle w:val="Emphasis"/>
          <w:rFonts w:ascii="Amasis MT Pro" w:hAnsi="Amasis MT Pro" w:cstheme="minorHAnsi"/>
          <w:b/>
          <w:bCs/>
          <w:noProof/>
          <w:color w:val="121517"/>
          <w:sz w:val="32"/>
          <w:szCs w:val="32"/>
          <w:shd w:val="clear" w:color="auto" w:fill="FFFFFF"/>
          <w:lang w:val="es-ES" w:eastAsia="es-ES"/>
        </w:rPr>
        <w:drawing>
          <wp:inline distT="0" distB="0" distL="0" distR="0" wp14:anchorId="5061B514" wp14:editId="518E1E5C">
            <wp:extent cx="790575" cy="45767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18" cy="48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5A824" w14:textId="177A17D4" w:rsidR="00442B49" w:rsidRPr="002B7E25" w:rsidRDefault="00442B49" w:rsidP="00442B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Amasis MT Pro" w:hAnsi="Amasis MT Pro" w:cstheme="minorHAnsi"/>
          <w:bCs/>
          <w:i w:val="0"/>
          <w:iCs w:val="0"/>
          <w:color w:val="121517"/>
          <w:sz w:val="32"/>
          <w:szCs w:val="32"/>
          <w:shd w:val="clear" w:color="auto" w:fill="FFFFFF"/>
        </w:rPr>
      </w:pPr>
      <w:r w:rsidRPr="002B7E25">
        <w:rPr>
          <w:rStyle w:val="Emphasis"/>
          <w:rFonts w:ascii="Amasis MT Pro" w:hAnsi="Amasis MT Pro" w:cstheme="minorHAnsi"/>
          <w:bCs/>
          <w:i w:val="0"/>
          <w:iCs w:val="0"/>
          <w:color w:val="121517"/>
          <w:sz w:val="32"/>
          <w:szCs w:val="32"/>
          <w:shd w:val="clear" w:color="auto" w:fill="FFFFFF"/>
        </w:rPr>
        <w:t>Universidad Autónoma de Ciudad Juárez</w:t>
      </w:r>
    </w:p>
    <w:p w14:paraId="41F0E04E" w14:textId="2D33E778" w:rsidR="00442B49" w:rsidRPr="002B7E25" w:rsidRDefault="00442B49" w:rsidP="00442B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Amasis MT Pro" w:hAnsi="Amasis MT Pro" w:cstheme="minorHAnsi"/>
          <w:bCs/>
          <w:i w:val="0"/>
          <w:iCs w:val="0"/>
          <w:color w:val="121517"/>
          <w:sz w:val="32"/>
          <w:szCs w:val="32"/>
          <w:shd w:val="clear" w:color="auto" w:fill="FFFFFF"/>
        </w:rPr>
      </w:pPr>
      <w:r w:rsidRPr="002B7E25">
        <w:rPr>
          <w:rStyle w:val="Emphasis"/>
          <w:rFonts w:ascii="Amasis MT Pro" w:hAnsi="Amasis MT Pro" w:cstheme="minorHAnsi"/>
          <w:bCs/>
          <w:i w:val="0"/>
          <w:iCs w:val="0"/>
          <w:color w:val="121517"/>
          <w:sz w:val="32"/>
          <w:szCs w:val="32"/>
          <w:shd w:val="clear" w:color="auto" w:fill="FFFFFF"/>
        </w:rPr>
        <w:t>Instituto de Ciencias Biomédicas</w:t>
      </w:r>
    </w:p>
    <w:p w14:paraId="78E77A69" w14:textId="496C1605" w:rsidR="00442B49" w:rsidRPr="002B7E25" w:rsidRDefault="00442B49" w:rsidP="00442B4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Amasis MT Pro" w:hAnsi="Amasis MT Pro" w:cstheme="minorHAnsi"/>
          <w:bCs/>
          <w:i w:val="0"/>
          <w:iCs w:val="0"/>
          <w:color w:val="121517"/>
          <w:sz w:val="32"/>
          <w:szCs w:val="32"/>
          <w:shd w:val="clear" w:color="auto" w:fill="FFFFFF"/>
        </w:rPr>
      </w:pPr>
      <w:r w:rsidRPr="002B7E25">
        <w:rPr>
          <w:rStyle w:val="Emphasis"/>
          <w:rFonts w:ascii="Amasis MT Pro" w:hAnsi="Amasis MT Pro" w:cstheme="minorHAnsi"/>
          <w:bCs/>
          <w:i w:val="0"/>
          <w:iCs w:val="0"/>
          <w:color w:val="121517"/>
          <w:sz w:val="32"/>
          <w:szCs w:val="32"/>
          <w:shd w:val="clear" w:color="auto" w:fill="FFFFFF"/>
        </w:rPr>
        <w:t>Departamento de Ciencias Químico-Biológicas</w:t>
      </w:r>
    </w:p>
    <w:p w14:paraId="6596A868" w14:textId="77777777" w:rsidR="00442B49" w:rsidRPr="002B7E25" w:rsidRDefault="00442B49" w:rsidP="00820E66">
      <w:pPr>
        <w:pStyle w:val="NormalWeb"/>
        <w:shd w:val="clear" w:color="auto" w:fill="FFFFFF"/>
        <w:spacing w:before="180" w:beforeAutospacing="0" w:after="180" w:afterAutospacing="0"/>
        <w:jc w:val="center"/>
        <w:rPr>
          <w:rStyle w:val="Emphasis"/>
          <w:rFonts w:ascii="Amasis MT Pro" w:hAnsi="Amasis MT Pro" w:cstheme="minorHAnsi"/>
          <w:bCs/>
          <w:i w:val="0"/>
          <w:iCs w:val="0"/>
          <w:color w:val="121517"/>
          <w:sz w:val="28"/>
          <w:szCs w:val="28"/>
          <w:shd w:val="clear" w:color="auto" w:fill="FFFFFF"/>
        </w:rPr>
      </w:pPr>
    </w:p>
    <w:p w14:paraId="6F3FF44E" w14:textId="2C89E908" w:rsidR="007072B2" w:rsidRPr="002B7E25" w:rsidRDefault="00820E66" w:rsidP="00820E66">
      <w:pPr>
        <w:pStyle w:val="NormalWeb"/>
        <w:shd w:val="clear" w:color="auto" w:fill="FFFFFF"/>
        <w:spacing w:before="180" w:beforeAutospacing="0" w:after="180" w:afterAutospacing="0"/>
        <w:contextualSpacing/>
        <w:jc w:val="center"/>
        <w:rPr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</w:pPr>
      <w:r w:rsidRPr="002B7E25">
        <w:rPr>
          <w:rStyle w:val="Emphasis"/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  <w:t>Curso Propedéutico</w:t>
      </w:r>
      <w:r w:rsidRPr="002B7E25">
        <w:rPr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  <w:t> para ingreso al Programa de</w:t>
      </w:r>
      <w:r w:rsidR="00372C53" w:rsidRPr="002B7E25">
        <w:rPr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  <w:t>l</w:t>
      </w:r>
      <w:r w:rsidRPr="002B7E25">
        <w:rPr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  <w:t xml:space="preserve"> </w:t>
      </w:r>
    </w:p>
    <w:p w14:paraId="3DB36A56" w14:textId="2B1DAEB7" w:rsidR="00820E66" w:rsidRPr="002B7E25" w:rsidRDefault="00820E66" w:rsidP="00820E66">
      <w:pPr>
        <w:pStyle w:val="NormalWeb"/>
        <w:shd w:val="clear" w:color="auto" w:fill="FFFFFF"/>
        <w:spacing w:before="180" w:beforeAutospacing="0" w:after="180" w:afterAutospacing="0"/>
        <w:contextualSpacing/>
        <w:jc w:val="center"/>
        <w:rPr>
          <w:rFonts w:asciiTheme="minorHAnsi" w:hAnsiTheme="minorHAnsi" w:cstheme="minorHAnsi"/>
          <w:bCs/>
          <w:color w:val="121517"/>
          <w:sz w:val="36"/>
          <w:szCs w:val="36"/>
          <w:shd w:val="clear" w:color="auto" w:fill="FFFFFF"/>
        </w:rPr>
      </w:pPr>
      <w:r w:rsidRPr="002B7E25">
        <w:rPr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  <w:t>Doctorado en Ciencias Químico</w:t>
      </w:r>
      <w:r w:rsidR="00EC72B7" w:rsidRPr="002B7E25">
        <w:rPr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  <w:t>-</w:t>
      </w:r>
      <w:r w:rsidRPr="002B7E25">
        <w:rPr>
          <w:rFonts w:ascii="Amasis MT Pro" w:hAnsi="Amasis MT Pro" w:cstheme="minorHAnsi"/>
          <w:b/>
          <w:bCs/>
          <w:color w:val="121517"/>
          <w:sz w:val="32"/>
          <w:szCs w:val="32"/>
          <w:shd w:val="clear" w:color="auto" w:fill="FFFFFF"/>
        </w:rPr>
        <w:t>Biológicas</w:t>
      </w:r>
      <w:r w:rsidRPr="002B7E25">
        <w:rPr>
          <w:rFonts w:asciiTheme="minorHAnsi" w:hAnsiTheme="minorHAnsi" w:cstheme="minorHAnsi"/>
          <w:bCs/>
          <w:color w:val="121517"/>
          <w:sz w:val="36"/>
          <w:szCs w:val="36"/>
          <w:shd w:val="clear" w:color="auto" w:fill="FFFFFF"/>
        </w:rPr>
        <w:t xml:space="preserve"> </w:t>
      </w:r>
      <w:r w:rsidR="00D4148F" w:rsidRPr="002B7E25">
        <w:rPr>
          <w:rFonts w:asciiTheme="minorHAnsi" w:hAnsiTheme="minorHAnsi" w:cstheme="minorHAnsi"/>
          <w:bCs/>
          <w:color w:val="121517"/>
          <w:sz w:val="36"/>
          <w:szCs w:val="36"/>
          <w:shd w:val="clear" w:color="auto" w:fill="FFFFFF"/>
        </w:rPr>
        <w:t xml:space="preserve"> </w:t>
      </w:r>
    </w:p>
    <w:p w14:paraId="0A13B8AD" w14:textId="77777777" w:rsidR="007907D2" w:rsidRPr="002B7E25" w:rsidRDefault="007907D2" w:rsidP="00820E66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Theme="minorHAnsi" w:hAnsiTheme="minorHAnsi" w:cstheme="minorHAnsi"/>
          <w:b/>
          <w:bCs/>
          <w:color w:val="121517"/>
          <w:sz w:val="36"/>
          <w:szCs w:val="36"/>
          <w:shd w:val="clear" w:color="auto" w:fill="FFFFFF"/>
        </w:rPr>
      </w:pPr>
    </w:p>
    <w:p w14:paraId="06A90387" w14:textId="5CC2423D" w:rsidR="002F4B86" w:rsidRPr="00D17A64" w:rsidRDefault="002F4B86" w:rsidP="632F8532">
      <w:pPr>
        <w:pStyle w:val="NormalWeb"/>
        <w:shd w:val="clear" w:color="auto" w:fill="FFFFFF" w:themeFill="background1"/>
        <w:spacing w:before="180" w:beforeAutospacing="0" w:after="180" w:afterAutospacing="0"/>
        <w:jc w:val="both"/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</w:pPr>
      <w:r w:rsidRPr="00D17A64">
        <w:rPr>
          <w:rFonts w:ascii="Arial" w:hAnsi="Arial" w:cs="Arial"/>
          <w:color w:val="121517"/>
          <w:shd w:val="clear" w:color="auto" w:fill="FFFFFF"/>
        </w:rPr>
        <w:t xml:space="preserve">Los candidatos </w:t>
      </w:r>
      <w:r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deberán aprobar un </w:t>
      </w:r>
      <w:r w:rsidR="00372C53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e</w:t>
      </w:r>
      <w:r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xamen de </w:t>
      </w:r>
      <w:r w:rsidR="00372C53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c</w:t>
      </w:r>
      <w:r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onocimientos como uno de los requisitos de ingreso</w:t>
      </w:r>
      <w:r w:rsidR="4234B18E"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 al </w:t>
      </w:r>
      <w:r w:rsidR="0042120E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p</w:t>
      </w:r>
      <w:r w:rsidR="0042120E"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rograma</w:t>
      </w:r>
      <w:r w:rsidR="0042120E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, en</w:t>
      </w:r>
      <w:r w:rsidR="4234B18E"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 este sentido</w:t>
      </w:r>
      <w:r w:rsidR="0062343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, </w:t>
      </w:r>
      <w:r w:rsidRPr="00D17A64">
        <w:rPr>
          <w:rFonts w:ascii="Arial" w:hAnsi="Arial" w:cs="Arial"/>
          <w:color w:val="121517"/>
          <w:shd w:val="clear" w:color="auto" w:fill="FFFFFF"/>
        </w:rPr>
        <w:t>los candidatos pueden atender el</w:t>
      </w:r>
      <w:r w:rsidRPr="00D17A64">
        <w:rPr>
          <w:rStyle w:val="Emphasis"/>
          <w:rFonts w:ascii="Arial" w:hAnsi="Arial" w:cs="Arial"/>
          <w:color w:val="121517"/>
          <w:shd w:val="clear" w:color="auto" w:fill="FFFFFF"/>
        </w:rPr>
        <w:t> </w:t>
      </w:r>
      <w:r w:rsidR="00623434">
        <w:rPr>
          <w:rStyle w:val="Emphasis"/>
          <w:rFonts w:ascii="Arial" w:hAnsi="Arial" w:cs="Arial"/>
          <w:color w:val="121517"/>
          <w:shd w:val="clear" w:color="auto" w:fill="FFFFFF"/>
        </w:rPr>
        <w:t>c</w:t>
      </w:r>
      <w:r w:rsidRPr="00D17A64">
        <w:rPr>
          <w:rStyle w:val="Emphasis"/>
          <w:rFonts w:ascii="Arial" w:hAnsi="Arial" w:cs="Arial"/>
          <w:color w:val="121517"/>
          <w:shd w:val="clear" w:color="auto" w:fill="FFFFFF"/>
        </w:rPr>
        <w:t>u</w:t>
      </w:r>
      <w:r w:rsidR="28EA8711" w:rsidRPr="00D17A64">
        <w:rPr>
          <w:rStyle w:val="Emphasis"/>
          <w:rFonts w:ascii="Arial" w:hAnsi="Arial" w:cs="Arial"/>
          <w:color w:val="121517"/>
          <w:shd w:val="clear" w:color="auto" w:fill="FFFFFF"/>
        </w:rPr>
        <w:t xml:space="preserve">rso </w:t>
      </w:r>
      <w:r w:rsidR="00623434">
        <w:rPr>
          <w:rStyle w:val="Emphasis"/>
          <w:rFonts w:ascii="Arial" w:hAnsi="Arial" w:cs="Arial"/>
          <w:color w:val="121517"/>
          <w:shd w:val="clear" w:color="auto" w:fill="FFFFFF"/>
        </w:rPr>
        <w:t>p</w:t>
      </w:r>
      <w:r w:rsidRPr="00D17A64">
        <w:rPr>
          <w:rStyle w:val="Emphasis"/>
          <w:rFonts w:ascii="Arial" w:hAnsi="Arial" w:cs="Arial"/>
          <w:color w:val="121517"/>
          <w:shd w:val="clear" w:color="auto" w:fill="FFFFFF"/>
        </w:rPr>
        <w:t>ropedéutico</w:t>
      </w:r>
      <w:r w:rsidR="79BB5303" w:rsidRPr="00D17A64">
        <w:rPr>
          <w:rStyle w:val="Emphasis"/>
          <w:rFonts w:ascii="Arial" w:hAnsi="Arial" w:cs="Arial"/>
          <w:color w:val="121517"/>
          <w:shd w:val="clear" w:color="auto" w:fill="FFFFFF"/>
        </w:rPr>
        <w:t xml:space="preserve"> </w:t>
      </w:r>
      <w:r w:rsidR="79BB5303" w:rsidRPr="0042120E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que será imp</w:t>
      </w:r>
      <w:r w:rsidR="6CC52CA1" w:rsidRPr="0042120E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a</w:t>
      </w:r>
      <w:r w:rsidR="79BB5303" w:rsidRPr="0042120E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rtido</w:t>
      </w:r>
      <w:r w:rsidR="2DD01ECD" w:rsidRPr="0042120E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 </w:t>
      </w:r>
      <w:r w:rsidR="007262E6"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en línea a través de la plataforma TEAMS</w:t>
      </w:r>
      <w:r w:rsidR="2DD01ECD"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 en el que se repasa</w:t>
      </w:r>
      <w:r w:rsidR="0062343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ra</w:t>
      </w:r>
      <w:r w:rsidR="2DD01ECD"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n los temas </w:t>
      </w:r>
      <w:r w:rsidR="007262E6"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que contendrá </w:t>
      </w:r>
      <w:r w:rsidR="2DD01ECD"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el </w:t>
      </w:r>
      <w:r w:rsidR="0062343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>e</w:t>
      </w:r>
      <w:r w:rsidR="2DD01ECD" w:rsidRPr="00D17A64">
        <w:rPr>
          <w:rStyle w:val="Emphasis"/>
          <w:rFonts w:ascii="Arial" w:hAnsi="Arial" w:cs="Arial"/>
          <w:i w:val="0"/>
          <w:iCs w:val="0"/>
          <w:color w:val="121517"/>
          <w:shd w:val="clear" w:color="auto" w:fill="FFFFFF"/>
        </w:rPr>
        <w:t xml:space="preserve">xamen de ingreso.  </w:t>
      </w:r>
    </w:p>
    <w:p w14:paraId="7A456D2C" w14:textId="20DBAFE8" w:rsidR="00D4148F" w:rsidRPr="00D17A64" w:rsidRDefault="00820E66" w:rsidP="632F8532">
      <w:pPr>
        <w:pStyle w:val="NormalWeb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121517"/>
        </w:rPr>
      </w:pPr>
      <w:r w:rsidRPr="00623434">
        <w:rPr>
          <w:rFonts w:ascii="Arial" w:hAnsi="Arial" w:cs="Arial"/>
          <w:bCs/>
          <w:color w:val="121517"/>
        </w:rPr>
        <w:t>El objetivo</w:t>
      </w:r>
      <w:r w:rsidRPr="00D17A64">
        <w:rPr>
          <w:rFonts w:ascii="Arial" w:hAnsi="Arial" w:cs="Arial"/>
          <w:color w:val="121517"/>
        </w:rPr>
        <w:t xml:space="preserve"> </w:t>
      </w:r>
      <w:r w:rsidR="00C83AA0" w:rsidRPr="00D17A64">
        <w:rPr>
          <w:rFonts w:ascii="Arial" w:hAnsi="Arial" w:cs="Arial"/>
          <w:color w:val="121517"/>
        </w:rPr>
        <w:t xml:space="preserve">del </w:t>
      </w:r>
      <w:r w:rsidR="00C83AA0" w:rsidRPr="0042120E">
        <w:rPr>
          <w:rFonts w:ascii="Arial" w:hAnsi="Arial" w:cs="Arial"/>
          <w:color w:val="121517"/>
        </w:rPr>
        <w:t>c</w:t>
      </w:r>
      <w:r w:rsidR="0042120E" w:rsidRPr="0042120E">
        <w:rPr>
          <w:rFonts w:ascii="Arial" w:hAnsi="Arial" w:cs="Arial"/>
          <w:color w:val="121517"/>
        </w:rPr>
        <w:t>urso</w:t>
      </w:r>
      <w:r w:rsidR="00C83AA0" w:rsidRPr="0042120E">
        <w:rPr>
          <w:rFonts w:ascii="Arial" w:hAnsi="Arial" w:cs="Arial"/>
          <w:color w:val="121517"/>
        </w:rPr>
        <w:t xml:space="preserve"> </w:t>
      </w:r>
      <w:r w:rsidR="6FA132A3" w:rsidRPr="0042120E">
        <w:rPr>
          <w:rFonts w:ascii="Arial" w:hAnsi="Arial" w:cs="Arial"/>
          <w:color w:val="121517"/>
        </w:rPr>
        <w:t>e</w:t>
      </w:r>
      <w:r w:rsidR="6FA132A3" w:rsidRPr="00D17A64">
        <w:rPr>
          <w:rFonts w:ascii="Arial" w:hAnsi="Arial" w:cs="Arial"/>
          <w:color w:val="121517"/>
        </w:rPr>
        <w:t xml:space="preserve">s </w:t>
      </w:r>
      <w:r w:rsidR="00D4148F" w:rsidRPr="00D17A64">
        <w:rPr>
          <w:rFonts w:ascii="Arial" w:hAnsi="Arial" w:cs="Arial"/>
          <w:color w:val="121517"/>
        </w:rPr>
        <w:t>reafirm</w:t>
      </w:r>
      <w:r w:rsidR="399C17AF" w:rsidRPr="00D17A64">
        <w:rPr>
          <w:rFonts w:ascii="Arial" w:hAnsi="Arial" w:cs="Arial"/>
          <w:color w:val="121517"/>
        </w:rPr>
        <w:t>ar</w:t>
      </w:r>
      <w:r w:rsidR="00D4148F" w:rsidRPr="00D17A64">
        <w:rPr>
          <w:rFonts w:ascii="Arial" w:hAnsi="Arial" w:cs="Arial"/>
          <w:color w:val="121517"/>
        </w:rPr>
        <w:t xml:space="preserve"> </w:t>
      </w:r>
      <w:r w:rsidRPr="00D17A64">
        <w:rPr>
          <w:rFonts w:ascii="Arial" w:hAnsi="Arial" w:cs="Arial"/>
          <w:color w:val="121517"/>
        </w:rPr>
        <w:t xml:space="preserve">los conceptos más importantes de las ciencias </w:t>
      </w:r>
      <w:r w:rsidR="00550F23" w:rsidRPr="00D17A64">
        <w:rPr>
          <w:rFonts w:ascii="Arial" w:hAnsi="Arial" w:cs="Arial"/>
          <w:color w:val="121517"/>
        </w:rPr>
        <w:t xml:space="preserve">básicas </w:t>
      </w:r>
      <w:r w:rsidR="00D4148F" w:rsidRPr="00D17A64">
        <w:rPr>
          <w:rFonts w:ascii="Arial" w:hAnsi="Arial" w:cs="Arial"/>
          <w:color w:val="121517"/>
        </w:rPr>
        <w:t xml:space="preserve">relacionadas al </w:t>
      </w:r>
      <w:r w:rsidR="00623434">
        <w:rPr>
          <w:rFonts w:ascii="Arial" w:hAnsi="Arial" w:cs="Arial"/>
          <w:color w:val="121517"/>
        </w:rPr>
        <w:t>p</w:t>
      </w:r>
      <w:r w:rsidR="00D4148F" w:rsidRPr="00D17A64">
        <w:rPr>
          <w:rFonts w:ascii="Arial" w:hAnsi="Arial" w:cs="Arial"/>
          <w:color w:val="121517"/>
        </w:rPr>
        <w:t xml:space="preserve">osgrado </w:t>
      </w:r>
      <w:r w:rsidR="00550F23" w:rsidRPr="00D17A64">
        <w:rPr>
          <w:rFonts w:ascii="Arial" w:hAnsi="Arial" w:cs="Arial"/>
          <w:color w:val="121517"/>
        </w:rPr>
        <w:t xml:space="preserve">y </w:t>
      </w:r>
      <w:r w:rsidR="00EC72B7" w:rsidRPr="00D17A64">
        <w:rPr>
          <w:rFonts w:ascii="Arial" w:hAnsi="Arial" w:cs="Arial"/>
          <w:color w:val="121517"/>
        </w:rPr>
        <w:t>a</w:t>
      </w:r>
      <w:r w:rsidRPr="00D17A64">
        <w:rPr>
          <w:rFonts w:ascii="Arial" w:hAnsi="Arial" w:cs="Arial"/>
          <w:color w:val="121517"/>
        </w:rPr>
        <w:t xml:space="preserve"> las áreas terminales: </w:t>
      </w:r>
      <w:r w:rsidR="007907D2" w:rsidRPr="00D17A64">
        <w:rPr>
          <w:rFonts w:ascii="Arial" w:hAnsi="Arial" w:cs="Arial"/>
          <w:color w:val="121517"/>
        </w:rPr>
        <w:t>Agroalimentaria, Genómica y Medio Ambiente</w:t>
      </w:r>
      <w:r w:rsidRPr="00D17A64">
        <w:rPr>
          <w:rFonts w:ascii="Arial" w:hAnsi="Arial" w:cs="Arial"/>
          <w:color w:val="121517"/>
        </w:rPr>
        <w:t xml:space="preserve">. </w:t>
      </w:r>
    </w:p>
    <w:p w14:paraId="6FB23F11" w14:textId="26B4B47A" w:rsidR="00D4148F" w:rsidRPr="00D17A64" w:rsidRDefault="003C7985" w:rsidP="632F8532">
      <w:pPr>
        <w:pStyle w:val="NormalWeb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121517"/>
        </w:rPr>
      </w:pPr>
      <w:r w:rsidRPr="00D17A64">
        <w:rPr>
          <w:rFonts w:ascii="Arial" w:hAnsi="Arial" w:cs="Arial"/>
          <w:color w:val="121517"/>
        </w:rPr>
        <w:t>Así</w:t>
      </w:r>
      <w:r w:rsidR="00D4148F" w:rsidRPr="00D17A64">
        <w:rPr>
          <w:rFonts w:ascii="Arial" w:hAnsi="Arial" w:cs="Arial"/>
          <w:color w:val="121517"/>
        </w:rPr>
        <w:t>,</w:t>
      </w:r>
      <w:r w:rsidRPr="00D17A64">
        <w:rPr>
          <w:rFonts w:ascii="Arial" w:hAnsi="Arial" w:cs="Arial"/>
          <w:color w:val="121517"/>
        </w:rPr>
        <w:t xml:space="preserve"> </w:t>
      </w:r>
      <w:r w:rsidR="00820E66" w:rsidRPr="00D17A64">
        <w:rPr>
          <w:rFonts w:ascii="Arial" w:hAnsi="Arial" w:cs="Arial"/>
          <w:color w:val="121517"/>
        </w:rPr>
        <w:t xml:space="preserve">los candidatos tendrán la posibilidad de reforzar conocimientos </w:t>
      </w:r>
      <w:r w:rsidR="00EC72B7" w:rsidRPr="00D17A64">
        <w:rPr>
          <w:rFonts w:ascii="Arial" w:hAnsi="Arial" w:cs="Arial"/>
          <w:color w:val="121517"/>
        </w:rPr>
        <w:t>esenciales</w:t>
      </w:r>
      <w:r w:rsidR="00820E66" w:rsidRPr="00D17A64">
        <w:rPr>
          <w:rFonts w:ascii="Arial" w:hAnsi="Arial" w:cs="Arial"/>
          <w:color w:val="121517"/>
        </w:rPr>
        <w:t xml:space="preserve"> y especializados, para asegurar su orientación en el área seleccionada y su vocación </w:t>
      </w:r>
      <w:r w:rsidR="7AAE0046" w:rsidRPr="00D17A64">
        <w:rPr>
          <w:rFonts w:ascii="Arial" w:hAnsi="Arial" w:cs="Arial"/>
          <w:color w:val="121517"/>
        </w:rPr>
        <w:t xml:space="preserve">en </w:t>
      </w:r>
      <w:r w:rsidR="00D4148F" w:rsidRPr="00D17A64">
        <w:rPr>
          <w:rFonts w:ascii="Arial" w:hAnsi="Arial" w:cs="Arial"/>
          <w:color w:val="121517"/>
        </w:rPr>
        <w:t>el desarrollo académico de alto nivel</w:t>
      </w:r>
      <w:r w:rsidR="7392D378" w:rsidRPr="00D17A64">
        <w:rPr>
          <w:rFonts w:ascii="Arial" w:hAnsi="Arial" w:cs="Arial"/>
          <w:color w:val="121517"/>
        </w:rPr>
        <w:t xml:space="preserve">. De igual manera, </w:t>
      </w:r>
      <w:r w:rsidR="00EC72B7" w:rsidRPr="00D17A64">
        <w:rPr>
          <w:rFonts w:ascii="Arial" w:hAnsi="Arial" w:cs="Arial"/>
          <w:color w:val="121517"/>
        </w:rPr>
        <w:t xml:space="preserve">su interés </w:t>
      </w:r>
      <w:r w:rsidR="00820E66" w:rsidRPr="00D17A64">
        <w:rPr>
          <w:rFonts w:ascii="Arial" w:hAnsi="Arial" w:cs="Arial"/>
          <w:color w:val="121517"/>
        </w:rPr>
        <w:t>por la investigación</w:t>
      </w:r>
      <w:r w:rsidR="00D4148F" w:rsidRPr="00D17A64">
        <w:rPr>
          <w:rFonts w:ascii="Arial" w:hAnsi="Arial" w:cs="Arial"/>
          <w:color w:val="121517"/>
        </w:rPr>
        <w:t xml:space="preserve"> en </w:t>
      </w:r>
      <w:r w:rsidR="00D4148F" w:rsidRPr="0042120E">
        <w:rPr>
          <w:rFonts w:ascii="Arial" w:hAnsi="Arial" w:cs="Arial"/>
          <w:color w:val="121517"/>
        </w:rPr>
        <w:t>temas de frontera del conocimiento</w:t>
      </w:r>
      <w:r w:rsidR="00820E66" w:rsidRPr="00D17A64">
        <w:rPr>
          <w:rFonts w:ascii="Arial" w:hAnsi="Arial" w:cs="Arial"/>
          <w:color w:val="121517"/>
        </w:rPr>
        <w:t>.</w:t>
      </w:r>
      <w:r w:rsidRPr="00D17A64">
        <w:rPr>
          <w:rFonts w:ascii="Arial" w:hAnsi="Arial" w:cs="Arial"/>
          <w:color w:val="121517"/>
        </w:rPr>
        <w:t xml:space="preserve"> </w:t>
      </w:r>
      <w:r w:rsidR="007262E6" w:rsidRPr="00D17A64">
        <w:rPr>
          <w:rFonts w:ascii="Arial" w:hAnsi="Arial" w:cs="Arial"/>
          <w:color w:val="121517"/>
        </w:rPr>
        <w:t xml:space="preserve">Este </w:t>
      </w:r>
      <w:r w:rsidRPr="00D17A64">
        <w:rPr>
          <w:rFonts w:ascii="Arial" w:hAnsi="Arial" w:cs="Arial"/>
          <w:color w:val="121517"/>
        </w:rPr>
        <w:t>curso es de carácter o</w:t>
      </w:r>
      <w:r w:rsidR="00550F23" w:rsidRPr="00D17A64">
        <w:rPr>
          <w:rFonts w:ascii="Arial" w:hAnsi="Arial" w:cs="Arial"/>
          <w:color w:val="121517"/>
        </w:rPr>
        <w:t>ptativo</w:t>
      </w:r>
      <w:r w:rsidR="007262E6" w:rsidRPr="00D17A64">
        <w:rPr>
          <w:rFonts w:ascii="Arial" w:hAnsi="Arial" w:cs="Arial"/>
          <w:color w:val="121517"/>
        </w:rPr>
        <w:t>, e</w:t>
      </w:r>
      <w:r w:rsidR="7AE8F963" w:rsidRPr="00D17A64">
        <w:rPr>
          <w:rFonts w:ascii="Arial" w:hAnsi="Arial" w:cs="Arial"/>
          <w:color w:val="121517"/>
        </w:rPr>
        <w:t>s decir</w:t>
      </w:r>
      <w:r w:rsidR="007262E6" w:rsidRPr="00D17A64">
        <w:rPr>
          <w:rFonts w:ascii="Arial" w:hAnsi="Arial" w:cs="Arial"/>
          <w:color w:val="121517"/>
        </w:rPr>
        <w:t>,</w:t>
      </w:r>
      <w:r w:rsidR="7AE8F963" w:rsidRPr="00D17A64">
        <w:rPr>
          <w:rFonts w:ascii="Arial" w:hAnsi="Arial" w:cs="Arial"/>
          <w:color w:val="121517"/>
        </w:rPr>
        <w:t xml:space="preserve"> </w:t>
      </w:r>
      <w:r w:rsidR="41A52E7A" w:rsidRPr="00D17A64">
        <w:rPr>
          <w:rFonts w:ascii="Arial" w:hAnsi="Arial" w:cs="Arial"/>
          <w:color w:val="121517"/>
        </w:rPr>
        <w:t xml:space="preserve">el candidato </w:t>
      </w:r>
      <w:r w:rsidR="00D4148F" w:rsidRPr="00D17A64">
        <w:rPr>
          <w:rFonts w:ascii="Arial" w:hAnsi="Arial" w:cs="Arial"/>
          <w:color w:val="121517"/>
        </w:rPr>
        <w:t>p</w:t>
      </w:r>
      <w:r w:rsidR="1C1AB8ED" w:rsidRPr="00D17A64">
        <w:rPr>
          <w:rFonts w:ascii="Arial" w:hAnsi="Arial" w:cs="Arial"/>
          <w:color w:val="121517"/>
        </w:rPr>
        <w:t xml:space="preserve">uede </w:t>
      </w:r>
      <w:r w:rsidR="00D4148F" w:rsidRPr="00D17A64">
        <w:rPr>
          <w:rFonts w:ascii="Arial" w:hAnsi="Arial" w:cs="Arial"/>
          <w:color w:val="121517"/>
        </w:rPr>
        <w:t>solamente presentar el examen correspondiente</w:t>
      </w:r>
      <w:r w:rsidR="7F846FC4" w:rsidRPr="00D17A64">
        <w:rPr>
          <w:rFonts w:ascii="Arial" w:hAnsi="Arial" w:cs="Arial"/>
          <w:color w:val="121517"/>
        </w:rPr>
        <w:t>, sin haber atendido e</w:t>
      </w:r>
      <w:r w:rsidR="00623434">
        <w:rPr>
          <w:rFonts w:ascii="Arial" w:hAnsi="Arial" w:cs="Arial"/>
          <w:color w:val="121517"/>
        </w:rPr>
        <w:t>l curso p</w:t>
      </w:r>
      <w:r w:rsidR="7F846FC4" w:rsidRPr="00D17A64">
        <w:rPr>
          <w:rFonts w:ascii="Arial" w:hAnsi="Arial" w:cs="Arial"/>
          <w:color w:val="121517"/>
        </w:rPr>
        <w:t>ropedéutico.</w:t>
      </w:r>
    </w:p>
    <w:p w14:paraId="2F145AFB" w14:textId="57BB721D" w:rsidR="00B77362" w:rsidRPr="00D17A64" w:rsidRDefault="33AB7A53" w:rsidP="632F8532">
      <w:pPr>
        <w:pStyle w:val="NormalWeb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121517"/>
        </w:rPr>
      </w:pPr>
      <w:r w:rsidRPr="00D17A64">
        <w:rPr>
          <w:rFonts w:ascii="Arial" w:hAnsi="Arial" w:cs="Arial"/>
          <w:color w:val="121517"/>
        </w:rPr>
        <w:t>E</w:t>
      </w:r>
      <w:r w:rsidR="003C7985" w:rsidRPr="00D17A64">
        <w:rPr>
          <w:rFonts w:ascii="Arial" w:hAnsi="Arial" w:cs="Arial"/>
          <w:color w:val="121517"/>
        </w:rPr>
        <w:t>ste curso no tiene valor curricular pues se trata de un requisito para ingreso</w:t>
      </w:r>
      <w:r w:rsidR="1C1135A9" w:rsidRPr="00D17A64">
        <w:rPr>
          <w:rFonts w:ascii="Arial" w:hAnsi="Arial" w:cs="Arial"/>
          <w:color w:val="121517"/>
        </w:rPr>
        <w:t xml:space="preserve"> y </w:t>
      </w:r>
      <w:r w:rsidR="003C7985" w:rsidRPr="00D17A64">
        <w:rPr>
          <w:rFonts w:ascii="Arial" w:hAnsi="Arial" w:cs="Arial"/>
          <w:color w:val="121517"/>
        </w:rPr>
        <w:t>se llevará a cabo durante el mes de noviembre</w:t>
      </w:r>
      <w:r w:rsidR="20B6A352" w:rsidRPr="00D17A64">
        <w:rPr>
          <w:rFonts w:ascii="Arial" w:hAnsi="Arial" w:cs="Arial"/>
          <w:color w:val="121517"/>
        </w:rPr>
        <w:t xml:space="preserve">, estando </w:t>
      </w:r>
      <w:r w:rsidR="003C7985" w:rsidRPr="00D17A64">
        <w:rPr>
          <w:rFonts w:ascii="Arial" w:hAnsi="Arial" w:cs="Arial"/>
          <w:color w:val="121517"/>
        </w:rPr>
        <w:t>sujeto a las fechas de la convocatoria</w:t>
      </w:r>
      <w:r w:rsidR="2D305DBA" w:rsidRPr="00D17A64">
        <w:rPr>
          <w:rFonts w:ascii="Arial" w:hAnsi="Arial" w:cs="Arial"/>
          <w:color w:val="121517"/>
        </w:rPr>
        <w:t>, mismas que se indican en la página oficial de la UACJ.</w:t>
      </w:r>
    </w:p>
    <w:p w14:paraId="1BB0C5FC" w14:textId="15E1DB73" w:rsidR="00524BDB" w:rsidRPr="00D17A64" w:rsidRDefault="00A77FAB" w:rsidP="632F8532">
      <w:pPr>
        <w:pStyle w:val="NormalWeb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121517"/>
        </w:rPr>
      </w:pPr>
      <w:r w:rsidRPr="00D17A64">
        <w:rPr>
          <w:rFonts w:ascii="Arial" w:hAnsi="Arial" w:cs="Arial"/>
          <w:color w:val="121517"/>
        </w:rPr>
        <w:t xml:space="preserve">Es requisito </w:t>
      </w:r>
      <w:r w:rsidR="005C5DA2" w:rsidRPr="00D17A64">
        <w:rPr>
          <w:rFonts w:ascii="Arial" w:hAnsi="Arial" w:cs="Arial"/>
          <w:color w:val="121517"/>
        </w:rPr>
        <w:t xml:space="preserve">de ingreso </w:t>
      </w:r>
      <w:r w:rsidRPr="00D17A64">
        <w:rPr>
          <w:rFonts w:ascii="Arial" w:hAnsi="Arial" w:cs="Arial"/>
          <w:color w:val="121517"/>
        </w:rPr>
        <w:t xml:space="preserve">la aprobación </w:t>
      </w:r>
      <w:r w:rsidR="61263482" w:rsidRPr="00D17A64">
        <w:rPr>
          <w:rFonts w:ascii="Arial" w:hAnsi="Arial" w:cs="Arial"/>
          <w:color w:val="121517"/>
        </w:rPr>
        <w:t xml:space="preserve">del examen con calificación mínima de </w:t>
      </w:r>
      <w:r w:rsidR="005C5DA2" w:rsidRPr="00D17A64">
        <w:rPr>
          <w:rFonts w:ascii="Arial" w:hAnsi="Arial" w:cs="Arial"/>
          <w:color w:val="121517"/>
        </w:rPr>
        <w:t>(7.0)</w:t>
      </w:r>
      <w:r w:rsidRPr="00D17A64">
        <w:rPr>
          <w:rFonts w:ascii="Arial" w:hAnsi="Arial" w:cs="Arial"/>
          <w:color w:val="121517"/>
        </w:rPr>
        <w:t xml:space="preserve">. </w:t>
      </w:r>
      <w:r w:rsidR="003C7985" w:rsidRPr="00D17A64">
        <w:rPr>
          <w:rFonts w:ascii="Arial" w:hAnsi="Arial" w:cs="Arial"/>
          <w:color w:val="121517"/>
        </w:rPr>
        <w:t>El contenido del curso c</w:t>
      </w:r>
      <w:r w:rsidR="25AD7DF6" w:rsidRPr="00D17A64">
        <w:rPr>
          <w:rFonts w:ascii="Arial" w:hAnsi="Arial" w:cs="Arial"/>
          <w:color w:val="121517"/>
        </w:rPr>
        <w:t xml:space="preserve">onsidera </w:t>
      </w:r>
      <w:r w:rsidR="003C7985" w:rsidRPr="00D17A64">
        <w:rPr>
          <w:rFonts w:ascii="Arial" w:hAnsi="Arial" w:cs="Arial"/>
          <w:color w:val="121517"/>
        </w:rPr>
        <w:t>c</w:t>
      </w:r>
      <w:r w:rsidR="00401207" w:rsidRPr="00D17A64">
        <w:rPr>
          <w:rFonts w:ascii="Arial" w:hAnsi="Arial" w:cs="Arial"/>
          <w:color w:val="121517"/>
        </w:rPr>
        <w:t>inco</w:t>
      </w:r>
      <w:r w:rsidR="003C7985" w:rsidRPr="00D17A64">
        <w:rPr>
          <w:rFonts w:ascii="Arial" w:hAnsi="Arial" w:cs="Arial"/>
          <w:color w:val="121517"/>
        </w:rPr>
        <w:t xml:space="preserve"> disciplinas básicas</w:t>
      </w:r>
      <w:r w:rsidR="00401207" w:rsidRPr="00D17A64">
        <w:rPr>
          <w:rFonts w:ascii="Arial" w:hAnsi="Arial" w:cs="Arial"/>
          <w:color w:val="121517"/>
        </w:rPr>
        <w:t xml:space="preserve"> y tres especializadas</w:t>
      </w:r>
      <w:r w:rsidR="003C7985" w:rsidRPr="00D17A64">
        <w:rPr>
          <w:rFonts w:ascii="Arial" w:hAnsi="Arial" w:cs="Arial"/>
          <w:color w:val="121517"/>
        </w:rPr>
        <w:t xml:space="preserve">, cada una de las cuales se impartirá en </w:t>
      </w:r>
      <w:r w:rsidR="00401207" w:rsidRPr="00D17A64">
        <w:rPr>
          <w:rFonts w:ascii="Arial" w:hAnsi="Arial" w:cs="Arial"/>
          <w:color w:val="121517"/>
        </w:rPr>
        <w:t>una sesión</w:t>
      </w:r>
      <w:r w:rsidR="003C7985" w:rsidRPr="00D17A64">
        <w:rPr>
          <w:rFonts w:ascii="Arial" w:hAnsi="Arial" w:cs="Arial"/>
          <w:color w:val="121517"/>
        </w:rPr>
        <w:t xml:space="preserve"> de </w:t>
      </w:r>
      <w:r w:rsidR="00A06343" w:rsidRPr="00D17A64">
        <w:rPr>
          <w:rFonts w:ascii="Arial" w:hAnsi="Arial" w:cs="Arial"/>
          <w:color w:val="121517"/>
        </w:rPr>
        <w:t>tres</w:t>
      </w:r>
      <w:r w:rsidR="003C7985" w:rsidRPr="00D17A64">
        <w:rPr>
          <w:rFonts w:ascii="Arial" w:hAnsi="Arial" w:cs="Arial"/>
          <w:color w:val="121517"/>
        </w:rPr>
        <w:t xml:space="preserve"> horas organizadas de la siguiente manera</w:t>
      </w:r>
      <w:r w:rsidR="00907C2B" w:rsidRPr="00D17A64">
        <w:rPr>
          <w:rFonts w:ascii="Arial" w:hAnsi="Arial" w:cs="Arial"/>
          <w:color w:val="121517"/>
        </w:rPr>
        <w:t>:</w:t>
      </w:r>
    </w:p>
    <w:p w14:paraId="12262082" w14:textId="5BB9CAF4" w:rsidR="00D00AF1" w:rsidRPr="002447C1" w:rsidRDefault="00D00AF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01ABE788" w14:textId="3ADE0DAB" w:rsidR="00D00AF1" w:rsidRPr="002447C1" w:rsidRDefault="00D00AF1" w:rsidP="632F8532">
      <w:pPr>
        <w:pStyle w:val="NormalWeb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565BE855" w14:textId="0980D68B" w:rsidR="632F8532" w:rsidRDefault="632F8532" w:rsidP="632F8532">
      <w:pPr>
        <w:pStyle w:val="NormalWeb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2EB33736" w14:textId="2C59EC9C" w:rsidR="002447C1" w:rsidRDefault="002447C1" w:rsidP="632F8532">
      <w:pPr>
        <w:pStyle w:val="NormalWeb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10D6D5EC" w14:textId="77777777" w:rsidR="002447C1" w:rsidRPr="002447C1" w:rsidRDefault="002447C1" w:rsidP="632F8532">
      <w:pPr>
        <w:pStyle w:val="NormalWeb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1F51130C" w14:textId="00FE5635" w:rsidR="632F8532" w:rsidRPr="002447C1" w:rsidRDefault="632F8532" w:rsidP="632F8532">
      <w:pPr>
        <w:pStyle w:val="NormalWeb"/>
        <w:shd w:val="clear" w:color="auto" w:fill="FFFFFF" w:themeFill="background1"/>
        <w:spacing w:before="180" w:beforeAutospacing="0" w:after="18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363FC671" w14:textId="2F42FA5A" w:rsidR="007D7A53" w:rsidRPr="0042120E" w:rsidRDefault="007D7A53" w:rsidP="007D7A5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rFonts w:ascii="Arial" w:hAnsi="Arial" w:cs="Arial"/>
          <w:i w:val="0"/>
          <w:sz w:val="32"/>
          <w:szCs w:val="32"/>
          <w:shd w:val="clear" w:color="auto" w:fill="FFFFFF"/>
        </w:rPr>
      </w:pPr>
      <w:r w:rsidRPr="0042120E">
        <w:rPr>
          <w:rStyle w:val="Emphasis"/>
          <w:rFonts w:ascii="Amasis MT Pro" w:hAnsi="Amasis MT Pro" w:cstheme="minorHAnsi"/>
          <w:b/>
          <w:bCs/>
          <w:i w:val="0"/>
          <w:color w:val="121517"/>
          <w:sz w:val="32"/>
          <w:szCs w:val="32"/>
          <w:shd w:val="clear" w:color="auto" w:fill="FFFFFF"/>
        </w:rPr>
        <w:t>Programa</w:t>
      </w:r>
      <w:r w:rsidRPr="0042120E">
        <w:rPr>
          <w:rStyle w:val="Emphasis"/>
          <w:rFonts w:ascii="Arial" w:hAnsi="Arial" w:cs="Arial"/>
          <w:i w:val="0"/>
          <w:sz w:val="32"/>
          <w:szCs w:val="32"/>
          <w:shd w:val="clear" w:color="auto" w:fill="FFFFFF"/>
        </w:rPr>
        <w:t xml:space="preserve"> </w:t>
      </w:r>
    </w:p>
    <w:p w14:paraId="6F557D01" w14:textId="3DA986F3" w:rsidR="00524BDB" w:rsidRPr="00623434" w:rsidRDefault="00524BDB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127"/>
        <w:gridCol w:w="2170"/>
      </w:tblGrid>
      <w:tr w:rsidR="00362DE3" w:rsidRPr="002447C1" w14:paraId="57B440BB" w14:textId="77777777" w:rsidTr="00A12839">
        <w:tc>
          <w:tcPr>
            <w:tcW w:w="1838" w:type="dxa"/>
            <w:shd w:val="clear" w:color="auto" w:fill="D9D9D9" w:themeFill="background1" w:themeFillShade="D9"/>
          </w:tcPr>
          <w:p w14:paraId="1330CA71" w14:textId="7176BFAF" w:rsidR="00D00AF1" w:rsidRPr="00623434" w:rsidRDefault="04FFF08F" w:rsidP="632F853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</w:pPr>
            <w:r w:rsidRPr="00623434"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  <w:t>Mó</w:t>
            </w:r>
            <w:r w:rsidR="21A86C4B" w:rsidRPr="00623434"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  <w:t xml:space="preserve">dulo 1 </w:t>
            </w:r>
          </w:p>
          <w:p w14:paraId="2DDC66BF" w14:textId="77777777" w:rsidR="00362DE3" w:rsidRPr="00623434" w:rsidRDefault="00362DE3" w:rsidP="00A2198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</w:pPr>
            <w:r w:rsidRPr="00623434"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  <w:t>(Básico)</w:t>
            </w:r>
          </w:p>
          <w:p w14:paraId="7E4504C6" w14:textId="0AEC7F4D" w:rsidR="00A21981" w:rsidRPr="00623434" w:rsidRDefault="00A21981" w:rsidP="00A2198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8D51F29" w14:textId="5950D366" w:rsidR="00362DE3" w:rsidRPr="00623434" w:rsidRDefault="00D00AF1" w:rsidP="00A2198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</w:pPr>
            <w:r w:rsidRPr="00623434"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  <w:t xml:space="preserve">Fecha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FFD47F3" w14:textId="0CCADEF4" w:rsidR="00362DE3" w:rsidRPr="00623434" w:rsidRDefault="00D00AF1" w:rsidP="00A2198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</w:pPr>
            <w:r w:rsidRPr="00623434"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  <w:t>Horario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63192BDA" w14:textId="6875885D" w:rsidR="00362DE3" w:rsidRPr="00623434" w:rsidRDefault="00362DE3" w:rsidP="00A2198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</w:pPr>
            <w:r w:rsidRPr="00623434"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  <w:t>Instructor(es)</w:t>
            </w:r>
          </w:p>
        </w:tc>
      </w:tr>
      <w:tr w:rsidR="00362DE3" w:rsidRPr="002447C1" w14:paraId="7D278F5E" w14:textId="77777777" w:rsidTr="00A12839">
        <w:tc>
          <w:tcPr>
            <w:tcW w:w="1838" w:type="dxa"/>
          </w:tcPr>
          <w:p w14:paraId="39242D69" w14:textId="0E14C71B" w:rsidR="00362DE3" w:rsidRPr="002447C1" w:rsidRDefault="00362DE3" w:rsidP="00D00AF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Química </w:t>
            </w:r>
          </w:p>
        </w:tc>
        <w:tc>
          <w:tcPr>
            <w:tcW w:w="2693" w:type="dxa"/>
          </w:tcPr>
          <w:p w14:paraId="3BEEE911" w14:textId="73C548C1" w:rsidR="00362DE3" w:rsidRPr="002447C1" w:rsidRDefault="00D00AF1" w:rsidP="00A2198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Lunes 22 Nov</w:t>
            </w:r>
            <w:r w:rsidR="00A12839"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59AE6EB" w14:textId="43323C79" w:rsidR="00362DE3" w:rsidRPr="002447C1" w:rsidRDefault="00D00AF1" w:rsidP="00A128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9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a 12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 xml:space="preserve">:00 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hr</w:t>
            </w:r>
            <w:r w:rsidR="00A21981" w:rsidRPr="002447C1">
              <w:rPr>
                <w:rFonts w:ascii="Arial" w:hAnsi="Arial" w:cs="Arial"/>
                <w:color w:val="121517"/>
                <w:sz w:val="22"/>
                <w:szCs w:val="22"/>
              </w:rPr>
              <w:t>s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70" w:type="dxa"/>
          </w:tcPr>
          <w:p w14:paraId="49389E69" w14:textId="0EA3BA28" w:rsidR="00D17A64" w:rsidRDefault="00623434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color w:val="121517"/>
                <w:sz w:val="22"/>
                <w:szCs w:val="22"/>
              </w:rPr>
              <w:t>Dra. Mónica Galicia</w:t>
            </w:r>
            <w:r w:rsidR="00362DE3"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</w:t>
            </w:r>
          </w:p>
          <w:p w14:paraId="576FF56F" w14:textId="6F16CD2B" w:rsidR="00362DE3" w:rsidRPr="002447C1" w:rsidRDefault="00362DE3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Dr. </w:t>
            </w:r>
            <w:r w:rsidR="00D00AF1" w:rsidRPr="002447C1">
              <w:rPr>
                <w:rFonts w:ascii="Arial" w:hAnsi="Arial" w:cs="Arial"/>
                <w:color w:val="121517"/>
                <w:sz w:val="22"/>
                <w:szCs w:val="22"/>
              </w:rPr>
              <w:t>Gabriel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 xml:space="preserve"> Dí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az</w:t>
            </w:r>
          </w:p>
        </w:tc>
      </w:tr>
      <w:tr w:rsidR="00362DE3" w:rsidRPr="002447C1" w14:paraId="14231C6B" w14:textId="77777777" w:rsidTr="00A12839">
        <w:tc>
          <w:tcPr>
            <w:tcW w:w="1838" w:type="dxa"/>
          </w:tcPr>
          <w:p w14:paraId="71B40680" w14:textId="4472AB21" w:rsidR="00362DE3" w:rsidRPr="002447C1" w:rsidRDefault="00D00AF1" w:rsidP="00D00AF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Bioquímica</w:t>
            </w:r>
          </w:p>
        </w:tc>
        <w:tc>
          <w:tcPr>
            <w:tcW w:w="2693" w:type="dxa"/>
          </w:tcPr>
          <w:p w14:paraId="226A585C" w14:textId="72850122" w:rsidR="00362DE3" w:rsidRPr="002447C1" w:rsidRDefault="007D7A53" w:rsidP="00A2198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Martes</w:t>
            </w:r>
            <w:r w:rsidR="00D00AF1"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22 Nov</w:t>
            </w:r>
            <w:r w:rsidR="00A12839"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383BE649" w14:textId="1B7FACA7" w:rsidR="00362DE3" w:rsidRPr="002447C1" w:rsidRDefault="00623434" w:rsidP="00A128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color w:val="121517"/>
                <w:sz w:val="22"/>
                <w:szCs w:val="22"/>
              </w:rPr>
              <w:t xml:space="preserve">9:00 </w:t>
            </w:r>
            <w:r w:rsidR="007D7A53" w:rsidRPr="002447C1">
              <w:rPr>
                <w:rFonts w:ascii="Arial" w:hAnsi="Arial" w:cs="Arial"/>
                <w:color w:val="121517"/>
                <w:sz w:val="22"/>
                <w:szCs w:val="22"/>
              </w:rPr>
              <w:t>a 12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="00D00AF1"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hrs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70" w:type="dxa"/>
          </w:tcPr>
          <w:p w14:paraId="1B29307D" w14:textId="0BA88E2F" w:rsidR="00D17A64" w:rsidRDefault="00623434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color w:val="121517"/>
                <w:sz w:val="22"/>
                <w:szCs w:val="22"/>
              </w:rPr>
              <w:t>Dr. Abraham Wall</w:t>
            </w:r>
          </w:p>
          <w:p w14:paraId="64CC7EA3" w14:textId="6B75A433" w:rsidR="00362DE3" w:rsidRPr="002447C1" w:rsidRDefault="00D00AF1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Dr. Gabriel Díaz  </w:t>
            </w:r>
          </w:p>
        </w:tc>
      </w:tr>
      <w:tr w:rsidR="00362DE3" w:rsidRPr="002447C1" w14:paraId="72BF0FC5" w14:textId="77777777" w:rsidTr="00A12839">
        <w:tc>
          <w:tcPr>
            <w:tcW w:w="1838" w:type="dxa"/>
          </w:tcPr>
          <w:p w14:paraId="2205E940" w14:textId="663D5105" w:rsidR="00362DE3" w:rsidRPr="002447C1" w:rsidRDefault="00D00AF1" w:rsidP="00D00AF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Ecología</w:t>
            </w:r>
          </w:p>
        </w:tc>
        <w:tc>
          <w:tcPr>
            <w:tcW w:w="2693" w:type="dxa"/>
          </w:tcPr>
          <w:p w14:paraId="57D1EE73" w14:textId="73895A47" w:rsidR="00362DE3" w:rsidRPr="002447C1" w:rsidRDefault="00D00AF1" w:rsidP="00A2198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Martes 23 Nov</w:t>
            </w:r>
            <w:r w:rsidR="00A12839"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2268EE5" w14:textId="4D076840" w:rsidR="00362DE3" w:rsidRPr="002447C1" w:rsidRDefault="007D7A53" w:rsidP="00A128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15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a 18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="00D00AF1"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hrs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70" w:type="dxa"/>
          </w:tcPr>
          <w:p w14:paraId="305A8699" w14:textId="46719435" w:rsidR="00D17A64" w:rsidRDefault="00623434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color w:val="121517"/>
                <w:sz w:val="22"/>
                <w:szCs w:val="22"/>
              </w:rPr>
              <w:t>Dr. Pedro Osuna</w:t>
            </w:r>
          </w:p>
          <w:p w14:paraId="2BB5A671" w14:textId="1635FDE9" w:rsidR="00362DE3" w:rsidRPr="002447C1" w:rsidRDefault="00D00AF1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Dr. Alejandro Botello </w:t>
            </w:r>
          </w:p>
        </w:tc>
      </w:tr>
      <w:tr w:rsidR="00362DE3" w:rsidRPr="002447C1" w14:paraId="57A238AC" w14:textId="77777777" w:rsidTr="00A12839">
        <w:tc>
          <w:tcPr>
            <w:tcW w:w="1838" w:type="dxa"/>
          </w:tcPr>
          <w:p w14:paraId="26CCE6CA" w14:textId="68C4F023" w:rsidR="00362DE3" w:rsidRPr="002447C1" w:rsidRDefault="00D00AF1" w:rsidP="00D00AF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Estadística</w:t>
            </w:r>
          </w:p>
        </w:tc>
        <w:tc>
          <w:tcPr>
            <w:tcW w:w="2693" w:type="dxa"/>
          </w:tcPr>
          <w:p w14:paraId="1DBE8E5B" w14:textId="0F7CC948" w:rsidR="00362DE3" w:rsidRPr="002447C1" w:rsidRDefault="00A12839" w:rsidP="00A2198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color w:val="121517"/>
                <w:sz w:val="22"/>
                <w:szCs w:val="22"/>
              </w:rPr>
              <w:t>Miércoles 24 Nov.</w:t>
            </w:r>
          </w:p>
        </w:tc>
        <w:tc>
          <w:tcPr>
            <w:tcW w:w="2127" w:type="dxa"/>
          </w:tcPr>
          <w:p w14:paraId="0AEC59C0" w14:textId="1D510E29" w:rsidR="00362DE3" w:rsidRPr="002447C1" w:rsidRDefault="007D7A53" w:rsidP="00A128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9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a 12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>:00 hrs.</w:t>
            </w:r>
          </w:p>
        </w:tc>
        <w:tc>
          <w:tcPr>
            <w:tcW w:w="2170" w:type="dxa"/>
          </w:tcPr>
          <w:p w14:paraId="09DEA1FC" w14:textId="1DB2B793" w:rsidR="00D17A64" w:rsidRDefault="00623434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color w:val="121517"/>
                <w:sz w:val="22"/>
                <w:szCs w:val="22"/>
              </w:rPr>
              <w:t>Dr. Arnulfo Ramos</w:t>
            </w:r>
            <w:r w:rsidR="00D00AF1"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</w:t>
            </w:r>
          </w:p>
          <w:p w14:paraId="3267EAAA" w14:textId="1BEA62D7" w:rsidR="00362DE3" w:rsidRPr="002447C1" w:rsidRDefault="00D00AF1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Dr. Juan P. Flores</w:t>
            </w:r>
          </w:p>
        </w:tc>
      </w:tr>
      <w:tr w:rsidR="00362DE3" w:rsidRPr="002447C1" w14:paraId="5568032D" w14:textId="77777777" w:rsidTr="00A12839">
        <w:trPr>
          <w:trHeight w:val="1115"/>
        </w:trPr>
        <w:tc>
          <w:tcPr>
            <w:tcW w:w="1838" w:type="dxa"/>
          </w:tcPr>
          <w:p w14:paraId="0565122D" w14:textId="306462A1" w:rsidR="00362DE3" w:rsidRPr="002447C1" w:rsidRDefault="00362DE3" w:rsidP="00442B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Investigación y Difusión</w:t>
            </w:r>
          </w:p>
        </w:tc>
        <w:tc>
          <w:tcPr>
            <w:tcW w:w="2693" w:type="dxa"/>
          </w:tcPr>
          <w:p w14:paraId="11770D36" w14:textId="3761FF1C" w:rsidR="00362DE3" w:rsidRPr="002447C1" w:rsidRDefault="007D7A53" w:rsidP="00A2198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Miércoles 24 Nov</w:t>
            </w:r>
            <w:r w:rsidR="00A12839"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1BEFDB63" w14:textId="140C5468" w:rsidR="00362DE3" w:rsidRPr="002447C1" w:rsidRDefault="007D7A53" w:rsidP="00A128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15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a 18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hrs</w:t>
            </w:r>
            <w:r w:rsidR="00623434"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70" w:type="dxa"/>
          </w:tcPr>
          <w:p w14:paraId="7BAB55F2" w14:textId="6AB7E031" w:rsidR="00362DE3" w:rsidRPr="002447C1" w:rsidRDefault="00362DE3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Dr. Arnulfo Ramos</w:t>
            </w:r>
          </w:p>
          <w:p w14:paraId="4DC16A8D" w14:textId="77777777" w:rsidR="00A53E54" w:rsidRPr="002447C1" w:rsidRDefault="00A53E54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Dr. Emilio </w:t>
            </w:r>
            <w:r w:rsidR="009B4804" w:rsidRPr="002447C1">
              <w:rPr>
                <w:rFonts w:ascii="Arial" w:hAnsi="Arial" w:cs="Arial"/>
                <w:color w:val="121517"/>
                <w:sz w:val="22"/>
                <w:szCs w:val="22"/>
              </w:rPr>
              <w:t>Álvarez</w:t>
            </w:r>
          </w:p>
          <w:p w14:paraId="1F428153" w14:textId="3AE2A1E0" w:rsidR="009B4804" w:rsidRPr="002447C1" w:rsidRDefault="009B4804" w:rsidP="00D00A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Dr. Joaquín Rodrigo</w:t>
            </w:r>
          </w:p>
        </w:tc>
      </w:tr>
      <w:tr w:rsidR="0042120E" w:rsidRPr="002447C1" w14:paraId="6D9EA6DD" w14:textId="77777777" w:rsidTr="00A12839">
        <w:tc>
          <w:tcPr>
            <w:tcW w:w="1838" w:type="dxa"/>
            <w:shd w:val="clear" w:color="auto" w:fill="D9D9D9" w:themeFill="background1" w:themeFillShade="D9"/>
          </w:tcPr>
          <w:p w14:paraId="7120782D" w14:textId="7C8B0A63" w:rsidR="0042120E" w:rsidRPr="002447C1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21517"/>
                <w:sz w:val="22"/>
                <w:szCs w:val="22"/>
                <w:highlight w:val="lightGray"/>
              </w:rPr>
            </w:pPr>
            <w:r w:rsidRPr="002447C1">
              <w:rPr>
                <w:rFonts w:ascii="Arial" w:hAnsi="Arial" w:cs="Arial"/>
                <w:b/>
                <w:bCs/>
                <w:color w:val="121517"/>
                <w:sz w:val="22"/>
                <w:szCs w:val="22"/>
                <w:highlight w:val="lightGray"/>
              </w:rPr>
              <w:t>Módulo 2 (Especializado)</w:t>
            </w:r>
          </w:p>
          <w:p w14:paraId="67713A59" w14:textId="7B5E70F6" w:rsidR="0042120E" w:rsidRPr="002447C1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DD85413" w14:textId="3222EB50" w:rsidR="0042120E" w:rsidRPr="002447C1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623434"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  <w:t>Fecha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F1E64BF" w14:textId="481F3211" w:rsidR="0042120E" w:rsidRPr="002447C1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623434"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  <w:t>Horario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7C0BD95C" w14:textId="6FD09076" w:rsidR="0042120E" w:rsidRPr="002447C1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623434"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  <w:t>Instructor(es)</w:t>
            </w:r>
          </w:p>
        </w:tc>
      </w:tr>
      <w:tr w:rsidR="0042120E" w:rsidRPr="002447C1" w14:paraId="1293F7F9" w14:textId="77777777" w:rsidTr="00A12839">
        <w:tc>
          <w:tcPr>
            <w:tcW w:w="1838" w:type="dxa"/>
          </w:tcPr>
          <w:p w14:paraId="5A96A04D" w14:textId="7004C82B" w:rsidR="0042120E" w:rsidRPr="002447C1" w:rsidRDefault="0042120E" w:rsidP="004212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Agroalimentaria</w:t>
            </w:r>
          </w:p>
        </w:tc>
        <w:tc>
          <w:tcPr>
            <w:tcW w:w="2693" w:type="dxa"/>
          </w:tcPr>
          <w:p w14:paraId="5F908156" w14:textId="414280FC" w:rsidR="0042120E" w:rsidRPr="002447C1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 Jueves 25 Nov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45BEB881" w14:textId="067A2D74" w:rsidR="0042120E" w:rsidRPr="002447C1" w:rsidRDefault="0042120E" w:rsidP="004212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a 12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hrs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</w:t>
            </w:r>
          </w:p>
        </w:tc>
        <w:tc>
          <w:tcPr>
            <w:tcW w:w="2170" w:type="dxa"/>
          </w:tcPr>
          <w:p w14:paraId="6CC04888" w14:textId="4DF7A022" w:rsidR="0042120E" w:rsidRPr="002447C1" w:rsidRDefault="0042120E" w:rsidP="00421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Dr. Emilio Álvarez</w:t>
            </w:r>
          </w:p>
          <w:p w14:paraId="5A9AEE26" w14:textId="77777777" w:rsidR="0042120E" w:rsidRPr="002447C1" w:rsidRDefault="0042120E" w:rsidP="00421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Dra. Laura de la Rosa</w:t>
            </w:r>
          </w:p>
          <w:p w14:paraId="40B8F4CB" w14:textId="0F13E0F3" w:rsidR="0042120E" w:rsidRPr="002447C1" w:rsidRDefault="0042120E" w:rsidP="00421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Dr. Pedro Osuna</w:t>
            </w:r>
          </w:p>
        </w:tc>
      </w:tr>
      <w:tr w:rsidR="0042120E" w:rsidRPr="002447C1" w14:paraId="17D3CE33" w14:textId="77777777" w:rsidTr="00A12839">
        <w:tc>
          <w:tcPr>
            <w:tcW w:w="1838" w:type="dxa"/>
          </w:tcPr>
          <w:p w14:paraId="567B8AE8" w14:textId="4AB3218C" w:rsidR="0042120E" w:rsidRPr="002447C1" w:rsidRDefault="0042120E" w:rsidP="004212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Genómica</w:t>
            </w:r>
          </w:p>
        </w:tc>
        <w:tc>
          <w:tcPr>
            <w:tcW w:w="2693" w:type="dxa"/>
          </w:tcPr>
          <w:p w14:paraId="5C8CD58C" w14:textId="2F5B155F" w:rsidR="0042120E" w:rsidRPr="002447C1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Jueves 25 Nov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21E951F3" w14:textId="4ECE7C51" w:rsidR="0042120E" w:rsidRPr="002447C1" w:rsidRDefault="0042120E" w:rsidP="004212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a 18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hrs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70" w:type="dxa"/>
          </w:tcPr>
          <w:p w14:paraId="3394346D" w14:textId="7760A36A" w:rsidR="0042120E" w:rsidRDefault="0042120E" w:rsidP="00421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color w:val="121517"/>
                <w:sz w:val="22"/>
                <w:szCs w:val="22"/>
              </w:rPr>
              <w:t>Dra. Flor Jiménez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</w:t>
            </w:r>
          </w:p>
          <w:p w14:paraId="6FCD07BB" w14:textId="6E9CEA89" w:rsidR="0042120E" w:rsidRPr="002447C1" w:rsidRDefault="0042120E" w:rsidP="00421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color w:val="121517"/>
                <w:sz w:val="22"/>
                <w:szCs w:val="22"/>
              </w:rPr>
              <w:t>Dr. Alejandro Martínez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</w:t>
            </w:r>
          </w:p>
          <w:p w14:paraId="0EF994F2" w14:textId="10AD9F82" w:rsidR="0042120E" w:rsidRPr="002447C1" w:rsidRDefault="0042120E" w:rsidP="00421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Dr. Jorge Pérez</w:t>
            </w:r>
          </w:p>
        </w:tc>
      </w:tr>
      <w:tr w:rsidR="0042120E" w:rsidRPr="002447C1" w14:paraId="0C91AFFC" w14:textId="77777777" w:rsidTr="00A12839">
        <w:tc>
          <w:tcPr>
            <w:tcW w:w="1838" w:type="dxa"/>
          </w:tcPr>
          <w:p w14:paraId="28397A1A" w14:textId="65C26734" w:rsidR="0042120E" w:rsidRPr="002447C1" w:rsidRDefault="0042120E" w:rsidP="004212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Medio Ambiente</w:t>
            </w:r>
          </w:p>
        </w:tc>
        <w:tc>
          <w:tcPr>
            <w:tcW w:w="2693" w:type="dxa"/>
          </w:tcPr>
          <w:p w14:paraId="400DFBC8" w14:textId="544F9E79" w:rsidR="0042120E" w:rsidRPr="002447C1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Viernes 26 Nov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7380F44E" w14:textId="4955F3DE" w:rsidR="0042120E" w:rsidRPr="002447C1" w:rsidRDefault="0042120E" w:rsidP="004212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a 12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:00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hrs</w:t>
            </w:r>
            <w:r>
              <w:rPr>
                <w:rFonts w:ascii="Arial" w:hAnsi="Arial" w:cs="Arial"/>
                <w:color w:val="121517"/>
                <w:sz w:val="22"/>
                <w:szCs w:val="22"/>
              </w:rPr>
              <w:t>.</w:t>
            </w:r>
          </w:p>
        </w:tc>
        <w:tc>
          <w:tcPr>
            <w:tcW w:w="2170" w:type="dxa"/>
          </w:tcPr>
          <w:p w14:paraId="0AACDDA5" w14:textId="77777777" w:rsidR="0042120E" w:rsidRPr="002447C1" w:rsidRDefault="0042120E" w:rsidP="00421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Dra. Judith Ríos  </w:t>
            </w:r>
          </w:p>
          <w:p w14:paraId="5F4E1E66" w14:textId="33FBF9B2" w:rsidR="0042120E" w:rsidRDefault="0042120E" w:rsidP="00421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color w:val="121517"/>
                <w:sz w:val="22"/>
                <w:szCs w:val="22"/>
              </w:rPr>
              <w:t>Dra. Mónica Galicia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</w:t>
            </w:r>
          </w:p>
          <w:p w14:paraId="35294D92" w14:textId="74FCF62E" w:rsidR="0042120E" w:rsidRPr="002447C1" w:rsidRDefault="0042120E" w:rsidP="0042120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color w:val="121517"/>
                <w:sz w:val="22"/>
                <w:szCs w:val="22"/>
              </w:rPr>
              <w:t>Dr. Simón Reyes</w:t>
            </w:r>
            <w:r w:rsidRPr="002447C1">
              <w:rPr>
                <w:rFonts w:ascii="Arial" w:hAnsi="Arial" w:cs="Arial"/>
                <w:color w:val="121517"/>
                <w:sz w:val="22"/>
                <w:szCs w:val="22"/>
              </w:rPr>
              <w:t xml:space="preserve"> </w:t>
            </w:r>
          </w:p>
        </w:tc>
      </w:tr>
      <w:tr w:rsidR="0042120E" w:rsidRPr="002447C1" w14:paraId="08B26AAF" w14:textId="77777777" w:rsidTr="00314171">
        <w:tc>
          <w:tcPr>
            <w:tcW w:w="1838" w:type="dxa"/>
            <w:shd w:val="clear" w:color="auto" w:fill="D9D9D9" w:themeFill="background1" w:themeFillShade="D9"/>
          </w:tcPr>
          <w:p w14:paraId="101CE916" w14:textId="674EFF63" w:rsidR="0042120E" w:rsidRPr="00533B17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</w:pPr>
            <w:r w:rsidRPr="00533B17">
              <w:rPr>
                <w:rFonts w:ascii="Arial" w:hAnsi="Arial" w:cs="Arial"/>
                <w:b/>
                <w:bCs/>
                <w:color w:val="121517"/>
                <w:sz w:val="22"/>
                <w:szCs w:val="22"/>
              </w:rPr>
              <w:t>Aplicación del examen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89A41F5" w14:textId="53301D0A" w:rsidR="0042120E" w:rsidRPr="00533B17" w:rsidRDefault="0042120E" w:rsidP="0042120E">
            <w:pPr>
              <w:pStyle w:val="NormalWeb"/>
              <w:spacing w:before="180" w:beforeAutospacing="0" w:after="180" w:afterAutospacing="0"/>
              <w:jc w:val="center"/>
              <w:rPr>
                <w:rFonts w:ascii="Arial" w:hAnsi="Arial" w:cs="Arial"/>
                <w:b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21517"/>
                <w:sz w:val="22"/>
                <w:szCs w:val="22"/>
              </w:rPr>
              <w:t>Lunes 29 Nov.</w:t>
            </w:r>
          </w:p>
          <w:p w14:paraId="4026AD9C" w14:textId="6F326128" w:rsidR="0042120E" w:rsidRPr="00533B17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21517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26DF117D" w14:textId="085D2FAA" w:rsidR="0042120E" w:rsidRPr="00533B17" w:rsidRDefault="0042120E" w:rsidP="0042120E">
            <w:pPr>
              <w:pStyle w:val="NormalWeb"/>
              <w:spacing w:before="180" w:beforeAutospacing="0" w:after="180" w:afterAutospacing="0"/>
              <w:rPr>
                <w:rFonts w:ascii="Arial" w:hAnsi="Arial" w:cs="Arial"/>
                <w:b/>
                <w:color w:val="121517"/>
                <w:sz w:val="22"/>
                <w:szCs w:val="22"/>
              </w:rPr>
            </w:pPr>
            <w:r w:rsidRPr="00533B17">
              <w:rPr>
                <w:rFonts w:ascii="Arial" w:hAnsi="Arial" w:cs="Arial"/>
                <w:b/>
                <w:color w:val="121517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121517"/>
                <w:sz w:val="22"/>
                <w:szCs w:val="22"/>
              </w:rPr>
              <w:t>:00</w:t>
            </w:r>
            <w:r w:rsidRPr="00533B17">
              <w:rPr>
                <w:rFonts w:ascii="Arial" w:hAnsi="Arial" w:cs="Arial"/>
                <w:b/>
                <w:color w:val="121517"/>
                <w:sz w:val="22"/>
                <w:szCs w:val="22"/>
              </w:rPr>
              <w:t xml:space="preserve"> a 12</w:t>
            </w:r>
            <w:r>
              <w:rPr>
                <w:rFonts w:ascii="Arial" w:hAnsi="Arial" w:cs="Arial"/>
                <w:b/>
                <w:color w:val="121517"/>
                <w:sz w:val="22"/>
                <w:szCs w:val="22"/>
              </w:rPr>
              <w:t>:00</w:t>
            </w:r>
            <w:r w:rsidRPr="00533B17">
              <w:rPr>
                <w:rFonts w:ascii="Arial" w:hAnsi="Arial" w:cs="Arial"/>
                <w:b/>
                <w:color w:val="121517"/>
                <w:sz w:val="22"/>
                <w:szCs w:val="22"/>
              </w:rPr>
              <w:t xml:space="preserve"> hrs</w:t>
            </w:r>
            <w:r>
              <w:rPr>
                <w:rFonts w:ascii="Arial" w:hAnsi="Arial" w:cs="Arial"/>
                <w:b/>
                <w:color w:val="121517"/>
                <w:sz w:val="22"/>
                <w:szCs w:val="22"/>
              </w:rPr>
              <w:t>.</w:t>
            </w:r>
          </w:p>
        </w:tc>
        <w:tc>
          <w:tcPr>
            <w:tcW w:w="2170" w:type="dxa"/>
            <w:shd w:val="clear" w:color="auto" w:fill="D9D9D9" w:themeFill="background1" w:themeFillShade="D9"/>
          </w:tcPr>
          <w:p w14:paraId="28FFFAF9" w14:textId="77777777" w:rsidR="0042120E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21517"/>
                <w:sz w:val="22"/>
                <w:szCs w:val="22"/>
              </w:rPr>
            </w:pPr>
          </w:p>
          <w:p w14:paraId="56AEBDC1" w14:textId="261816E2" w:rsidR="0042120E" w:rsidRPr="00533B17" w:rsidRDefault="0042120E" w:rsidP="004212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121517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121517"/>
                <w:sz w:val="22"/>
                <w:szCs w:val="22"/>
              </w:rPr>
              <w:t>Dr. José A. López Dí</w:t>
            </w:r>
            <w:r w:rsidRPr="00533B17">
              <w:rPr>
                <w:rFonts w:ascii="Arial" w:hAnsi="Arial" w:cs="Arial"/>
                <w:b/>
                <w:color w:val="121517"/>
                <w:sz w:val="22"/>
                <w:szCs w:val="22"/>
              </w:rPr>
              <w:t>az</w:t>
            </w:r>
          </w:p>
        </w:tc>
      </w:tr>
    </w:tbl>
    <w:p w14:paraId="0ED20CA8" w14:textId="77777777" w:rsidR="00AB7F30" w:rsidRDefault="00AB7F30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71D4749B" w14:textId="1B866B60" w:rsidR="00E10B4C" w:rsidRPr="002447C1" w:rsidRDefault="00E10B4C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121517"/>
          <w:sz w:val="22"/>
          <w:szCs w:val="22"/>
        </w:rPr>
      </w:pPr>
      <w:r w:rsidRPr="002447C1">
        <w:rPr>
          <w:rFonts w:ascii="Arial" w:hAnsi="Arial" w:cs="Arial"/>
          <w:b/>
          <w:bCs/>
          <w:color w:val="121517"/>
          <w:sz w:val="22"/>
          <w:szCs w:val="22"/>
        </w:rPr>
        <w:t>Tipo de evaluación:</w:t>
      </w:r>
      <w:r w:rsidR="00992DEE" w:rsidRPr="002447C1">
        <w:rPr>
          <w:rFonts w:ascii="Arial" w:hAnsi="Arial" w:cs="Arial"/>
          <w:b/>
          <w:bCs/>
          <w:color w:val="121517"/>
          <w:sz w:val="22"/>
          <w:szCs w:val="22"/>
        </w:rPr>
        <w:t xml:space="preserve"> examen en línea (aula virtual)</w:t>
      </w:r>
    </w:p>
    <w:p w14:paraId="4492E143" w14:textId="6B7B872F" w:rsidR="00473BF3" w:rsidRPr="002447C1" w:rsidRDefault="007D7A53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21517"/>
          <w:sz w:val="22"/>
          <w:szCs w:val="22"/>
        </w:rPr>
      </w:pPr>
      <w:r w:rsidRPr="002447C1">
        <w:rPr>
          <w:rFonts w:ascii="Arial" w:hAnsi="Arial" w:cs="Arial"/>
          <w:color w:val="121517"/>
          <w:sz w:val="22"/>
          <w:szCs w:val="22"/>
        </w:rPr>
        <w:t xml:space="preserve"> </w:t>
      </w:r>
    </w:p>
    <w:p w14:paraId="7F97E8C6" w14:textId="77777777" w:rsidR="00473BF3" w:rsidRPr="002447C1" w:rsidRDefault="00473BF3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3CB00233" w14:textId="77777777" w:rsidR="00473BF3" w:rsidRPr="002447C1" w:rsidRDefault="00473BF3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1392E3D1" w14:textId="77777777" w:rsidR="00473BF3" w:rsidRPr="002447C1" w:rsidRDefault="00473BF3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2F89CFAD" w14:textId="77777777" w:rsidR="00473BF3" w:rsidRPr="002447C1" w:rsidRDefault="00473BF3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3C70DD8F" w14:textId="1CD96985" w:rsidR="00473BF3" w:rsidRDefault="00473BF3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5BB1E24A" w14:textId="52431BF4" w:rsidR="002447C1" w:rsidRDefault="002447C1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73944F22" w14:textId="1BACAFFC" w:rsidR="002447C1" w:rsidRDefault="002447C1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4AE807ED" w14:textId="4284DD79" w:rsidR="002447C1" w:rsidRDefault="002447C1" w:rsidP="008216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21517"/>
          <w:sz w:val="22"/>
          <w:szCs w:val="22"/>
        </w:rPr>
      </w:pPr>
    </w:p>
    <w:p w14:paraId="12165843" w14:textId="5751793A" w:rsidR="00473BF3" w:rsidRDefault="00533B17" w:rsidP="0001595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21517"/>
        </w:rPr>
      </w:pPr>
      <w:r w:rsidRPr="0042120E">
        <w:rPr>
          <w:rFonts w:ascii="Arial" w:hAnsi="Arial" w:cs="Arial"/>
          <w:b/>
          <w:bCs/>
          <w:color w:val="121517"/>
        </w:rPr>
        <w:lastRenderedPageBreak/>
        <w:t>Contenido de las unidades e</w:t>
      </w:r>
      <w:r w:rsidR="00473BF3" w:rsidRPr="0042120E">
        <w:rPr>
          <w:rFonts w:ascii="Arial" w:hAnsi="Arial" w:cs="Arial"/>
          <w:b/>
          <w:bCs/>
          <w:color w:val="121517"/>
        </w:rPr>
        <w:t>specíficas en</w:t>
      </w:r>
      <w:r w:rsidRPr="0042120E">
        <w:rPr>
          <w:rFonts w:ascii="Arial" w:hAnsi="Arial" w:cs="Arial"/>
          <w:b/>
          <w:bCs/>
          <w:color w:val="121517"/>
        </w:rPr>
        <w:t xml:space="preserve"> el c</w:t>
      </w:r>
      <w:r w:rsidR="00473BF3" w:rsidRPr="0042120E">
        <w:rPr>
          <w:rFonts w:ascii="Arial" w:hAnsi="Arial" w:cs="Arial"/>
          <w:b/>
          <w:bCs/>
          <w:color w:val="121517"/>
        </w:rPr>
        <w:t xml:space="preserve">urso </w:t>
      </w:r>
      <w:r w:rsidRPr="0042120E">
        <w:rPr>
          <w:rFonts w:ascii="Arial" w:hAnsi="Arial" w:cs="Arial"/>
          <w:b/>
          <w:bCs/>
          <w:color w:val="121517"/>
        </w:rPr>
        <w:t>p</w:t>
      </w:r>
      <w:r w:rsidR="00473BF3" w:rsidRPr="0042120E">
        <w:rPr>
          <w:rFonts w:ascii="Arial" w:hAnsi="Arial" w:cs="Arial"/>
          <w:b/>
          <w:bCs/>
          <w:color w:val="121517"/>
        </w:rPr>
        <w:t>ropedéutico</w:t>
      </w:r>
    </w:p>
    <w:p w14:paraId="42824689" w14:textId="77777777" w:rsidR="00AB7F30" w:rsidRPr="0042120E" w:rsidRDefault="00AB7F30" w:rsidP="0001595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21517"/>
        </w:rPr>
      </w:pPr>
    </w:p>
    <w:p w14:paraId="03AA417F" w14:textId="77777777" w:rsidR="00015954" w:rsidRPr="002447C1" w:rsidRDefault="00015954" w:rsidP="0001595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2F3CE64B" w14:textId="7737E0DE" w:rsidR="00015954" w:rsidRDefault="00015954" w:rsidP="000159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42120E">
        <w:rPr>
          <w:rFonts w:ascii="Arial" w:hAnsi="Arial" w:cs="Arial"/>
          <w:bCs/>
          <w:color w:val="121517"/>
          <w:sz w:val="22"/>
          <w:szCs w:val="22"/>
        </w:rPr>
        <w:t>Día 1: Lunes 22 Nov</w:t>
      </w:r>
      <w:r w:rsidR="004A51F8" w:rsidRPr="0042120E">
        <w:rPr>
          <w:rFonts w:ascii="Arial" w:hAnsi="Arial" w:cs="Arial"/>
          <w:bCs/>
          <w:color w:val="121517"/>
          <w:sz w:val="22"/>
          <w:szCs w:val="22"/>
        </w:rPr>
        <w:t>iembre de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9</w:t>
      </w:r>
      <w:r w:rsidR="00533B17" w:rsidRPr="0042120E">
        <w:rPr>
          <w:rFonts w:ascii="Arial" w:hAnsi="Arial" w:cs="Arial"/>
          <w:bCs/>
          <w:color w:val="121517"/>
          <w:sz w:val="22"/>
          <w:szCs w:val="22"/>
        </w:rPr>
        <w:t>:00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a 12</w:t>
      </w:r>
      <w:r w:rsidR="00533B17" w:rsidRPr="0042120E">
        <w:rPr>
          <w:rFonts w:ascii="Arial" w:hAnsi="Arial" w:cs="Arial"/>
          <w:bCs/>
          <w:color w:val="121517"/>
          <w:sz w:val="22"/>
          <w:szCs w:val="22"/>
        </w:rPr>
        <w:t>:00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h</w:t>
      </w:r>
      <w:r w:rsidR="00533B17" w:rsidRPr="0042120E">
        <w:rPr>
          <w:rFonts w:ascii="Arial" w:hAnsi="Arial" w:cs="Arial"/>
          <w:bCs/>
          <w:color w:val="121517"/>
          <w:sz w:val="22"/>
          <w:szCs w:val="22"/>
        </w:rPr>
        <w:t>ora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>s</w:t>
      </w:r>
    </w:p>
    <w:p w14:paraId="35BAAEE5" w14:textId="77777777" w:rsidR="0042120E" w:rsidRPr="0042120E" w:rsidRDefault="0042120E" w:rsidP="000159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29B15302" w14:textId="7BAC0491" w:rsidR="00015954" w:rsidRPr="0042120E" w:rsidRDefault="00A12839" w:rsidP="000159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42120E">
        <w:rPr>
          <w:rFonts w:ascii="Arial" w:hAnsi="Arial" w:cs="Arial"/>
          <w:bCs/>
          <w:color w:val="121517"/>
          <w:sz w:val="22"/>
          <w:szCs w:val="22"/>
        </w:rPr>
        <w:t>Módulo</w:t>
      </w:r>
      <w:r w:rsidR="002447C1" w:rsidRPr="0042120E">
        <w:rPr>
          <w:rFonts w:ascii="Arial" w:hAnsi="Arial" w:cs="Arial"/>
          <w:bCs/>
          <w:color w:val="121517"/>
          <w:sz w:val="22"/>
          <w:szCs w:val="22"/>
        </w:rPr>
        <w:t xml:space="preserve"> 1</w:t>
      </w:r>
      <w:r w:rsidR="00015954" w:rsidRPr="0042120E">
        <w:rPr>
          <w:rFonts w:ascii="Arial" w:hAnsi="Arial" w:cs="Arial"/>
          <w:bCs/>
          <w:color w:val="121517"/>
          <w:sz w:val="22"/>
          <w:szCs w:val="22"/>
        </w:rPr>
        <w:t>: Química</w:t>
      </w:r>
    </w:p>
    <w:p w14:paraId="554189DC" w14:textId="3A822E74" w:rsidR="00015954" w:rsidRPr="002447C1" w:rsidRDefault="00473BF3" w:rsidP="000159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447C1">
        <w:rPr>
          <w:rFonts w:ascii="Arial" w:hAnsi="Arial" w:cs="Arial"/>
          <w:color w:val="121517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15954" w:rsidRPr="002447C1" w14:paraId="390283D3" w14:textId="77777777" w:rsidTr="00C93C23">
        <w:tc>
          <w:tcPr>
            <w:tcW w:w="4414" w:type="dxa"/>
          </w:tcPr>
          <w:p w14:paraId="4E52A200" w14:textId="4F61BFF6" w:rsidR="00015954" w:rsidRPr="002447C1" w:rsidRDefault="00015954" w:rsidP="00C93C2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>Módulo 1.1 (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Dra. </w:t>
            </w:r>
            <w:r w:rsidRPr="002447C1">
              <w:rPr>
                <w:rFonts w:ascii="Arial" w:hAnsi="Arial" w:cs="Arial"/>
                <w:b/>
                <w:lang w:val="es-ES"/>
              </w:rPr>
              <w:t>Mónica G</w:t>
            </w:r>
            <w:r w:rsidR="00AB2D12" w:rsidRPr="002447C1">
              <w:rPr>
                <w:rFonts w:ascii="Arial" w:hAnsi="Arial" w:cs="Arial"/>
                <w:b/>
                <w:lang w:val="es-ES"/>
              </w:rPr>
              <w:t>alicia</w:t>
            </w:r>
            <w:r w:rsidRPr="002447C1">
              <w:rPr>
                <w:rFonts w:ascii="Arial" w:hAnsi="Arial" w:cs="Arial"/>
                <w:b/>
                <w:lang w:val="es-ES"/>
              </w:rPr>
              <w:t>)</w:t>
            </w:r>
          </w:p>
          <w:p w14:paraId="531DB51D" w14:textId="77777777" w:rsidR="00015954" w:rsidRPr="002447C1" w:rsidRDefault="00015954" w:rsidP="00C93C23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414" w:type="dxa"/>
          </w:tcPr>
          <w:p w14:paraId="35B9EE94" w14:textId="6201D970" w:rsidR="00015954" w:rsidRPr="002447C1" w:rsidRDefault="00015954" w:rsidP="00C93C2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>Módulo 1.2 (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Dr. Gabriel </w:t>
            </w:r>
            <w:r w:rsidRPr="002447C1">
              <w:rPr>
                <w:rFonts w:ascii="Arial" w:hAnsi="Arial" w:cs="Arial"/>
                <w:b/>
                <w:lang w:val="es-ES"/>
              </w:rPr>
              <w:t>Díaz)</w:t>
            </w:r>
          </w:p>
        </w:tc>
      </w:tr>
      <w:tr w:rsidR="00015954" w:rsidRPr="002447C1" w14:paraId="5E7C0C75" w14:textId="77777777" w:rsidTr="00C93C23">
        <w:tc>
          <w:tcPr>
            <w:tcW w:w="4414" w:type="dxa"/>
          </w:tcPr>
          <w:p w14:paraId="30880A3F" w14:textId="77777777" w:rsidR="00015954" w:rsidRPr="002447C1" w:rsidRDefault="00015954" w:rsidP="00C93C23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1: Química inorgánica</w:t>
            </w:r>
          </w:p>
          <w:p w14:paraId="6DFDEF7F" w14:textId="77777777" w:rsidR="00015954" w:rsidRPr="002447C1" w:rsidRDefault="00015954" w:rsidP="00C93C23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 (45 minutos/día)</w:t>
            </w:r>
          </w:p>
          <w:p w14:paraId="41D9C875" w14:textId="77777777" w:rsidR="00015954" w:rsidRPr="002447C1" w:rsidRDefault="00015954" w:rsidP="00B754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 xml:space="preserve">Espectro electromagnético y teoría ondulatoria de la luz. </w:t>
            </w:r>
          </w:p>
          <w:p w14:paraId="5AEC0AF1" w14:textId="77777777" w:rsidR="00015954" w:rsidRPr="002447C1" w:rsidRDefault="00015954" w:rsidP="00B754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Propiedades periódicas (tabla periódica)</w:t>
            </w:r>
          </w:p>
          <w:p w14:paraId="2C6CA29C" w14:textId="77777777" w:rsidR="00015954" w:rsidRPr="002447C1" w:rsidRDefault="00015954" w:rsidP="00B754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Cristalografía y campo cristalino</w:t>
            </w:r>
          </w:p>
          <w:p w14:paraId="5EA6F317" w14:textId="77777777" w:rsidR="00015954" w:rsidRPr="002447C1" w:rsidRDefault="00015954" w:rsidP="00B754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Sistema gaseoso</w:t>
            </w:r>
          </w:p>
          <w:p w14:paraId="45C8B0F1" w14:textId="096758C1" w:rsidR="00015954" w:rsidRPr="002447C1" w:rsidRDefault="00442B49" w:rsidP="00B7543E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Teoría</w:t>
            </w:r>
            <w:r w:rsidR="00015954" w:rsidRPr="002447C1">
              <w:rPr>
                <w:rFonts w:ascii="Arial" w:hAnsi="Arial" w:cs="Arial"/>
                <w:bCs/>
                <w:lang w:val="es-ES"/>
              </w:rPr>
              <w:t xml:space="preserve"> cinético-molecular, Gas ideal, Gas real-ec. de Van der Waals</w:t>
            </w:r>
          </w:p>
          <w:p w14:paraId="3F38E37E" w14:textId="77777777" w:rsidR="00015954" w:rsidRPr="002447C1" w:rsidRDefault="00015954" w:rsidP="00B754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 xml:space="preserve">Tipos de reacciones químicas: redox, acido-básicas, sustitución, descomposición y síntesis: aspectos estequiométricos </w:t>
            </w:r>
          </w:p>
          <w:p w14:paraId="047C3FBB" w14:textId="77777777" w:rsidR="00015954" w:rsidRPr="002447C1" w:rsidRDefault="00015954" w:rsidP="00C93C23">
            <w:pPr>
              <w:pStyle w:val="ListParagraph"/>
              <w:rPr>
                <w:rFonts w:ascii="Arial" w:hAnsi="Arial" w:cs="Arial"/>
                <w:bCs/>
                <w:lang w:val="es-ES"/>
              </w:rPr>
            </w:pPr>
          </w:p>
          <w:p w14:paraId="2DA58C14" w14:textId="77777777" w:rsidR="00015954" w:rsidRPr="002447C1" w:rsidRDefault="00015954" w:rsidP="000159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2: Fisicoquímica</w:t>
            </w:r>
          </w:p>
          <w:p w14:paraId="42FB9602" w14:textId="77777777" w:rsidR="00015954" w:rsidRPr="002447C1" w:rsidRDefault="00015954" w:rsidP="00C93C23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 (45 minutos)</w:t>
            </w:r>
          </w:p>
          <w:p w14:paraId="48B6B427" w14:textId="49077142" w:rsidR="00015954" w:rsidRPr="002447C1" w:rsidRDefault="00015954" w:rsidP="00B754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1ª. Ley de la Termodinámica</w:t>
            </w:r>
          </w:p>
          <w:p w14:paraId="242A0573" w14:textId="77777777" w:rsidR="00015954" w:rsidRPr="002447C1" w:rsidRDefault="00015954" w:rsidP="00B7543E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Conceptos de energía calorífica, trabajo, energía interna, entalpía, capacidad calorífica</w:t>
            </w:r>
          </w:p>
          <w:p w14:paraId="7B1FD8FA" w14:textId="77777777" w:rsidR="00015954" w:rsidRPr="002447C1" w:rsidRDefault="00015954" w:rsidP="00B754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2ª. Ley de la Termodinámica</w:t>
            </w:r>
          </w:p>
          <w:p w14:paraId="0FD3E49C" w14:textId="77777777" w:rsidR="00015954" w:rsidRPr="002447C1" w:rsidRDefault="00015954" w:rsidP="00B754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Propiedades coligativas</w:t>
            </w:r>
          </w:p>
          <w:p w14:paraId="4EF5FCD4" w14:textId="77777777" w:rsidR="00015954" w:rsidRPr="002447C1" w:rsidRDefault="00015954" w:rsidP="00B754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Energía Libre de Gibbs</w:t>
            </w:r>
          </w:p>
          <w:p w14:paraId="4DF127C8" w14:textId="77777777" w:rsidR="00015954" w:rsidRPr="002447C1" w:rsidRDefault="00015954" w:rsidP="00B754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Cinética Química</w:t>
            </w:r>
          </w:p>
          <w:p w14:paraId="37900A89" w14:textId="77777777" w:rsidR="00015954" w:rsidRPr="002447C1" w:rsidRDefault="00015954" w:rsidP="00C93C23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  <w:p w14:paraId="2BF0EC4F" w14:textId="77777777" w:rsidR="00015954" w:rsidRPr="002447C1" w:rsidRDefault="00015954" w:rsidP="00C93C23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414" w:type="dxa"/>
          </w:tcPr>
          <w:p w14:paraId="54A65190" w14:textId="77777777" w:rsidR="00015954" w:rsidRPr="002447C1" w:rsidRDefault="00015954" w:rsidP="00C93C23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3: Química orgánica</w:t>
            </w:r>
            <w:r w:rsidRPr="002447C1">
              <w:rPr>
                <w:rFonts w:ascii="Arial" w:hAnsi="Arial" w:cs="Arial"/>
                <w:lang w:val="es-ES"/>
              </w:rPr>
              <w:t xml:space="preserve"> </w:t>
            </w:r>
          </w:p>
          <w:p w14:paraId="0B93EA5E" w14:textId="77777777" w:rsidR="00015954" w:rsidRPr="002447C1" w:rsidRDefault="00015954" w:rsidP="00C93C23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minutos/día)</w:t>
            </w:r>
          </w:p>
          <w:p w14:paraId="4492BE96" w14:textId="77777777" w:rsidR="00015954" w:rsidRPr="002447C1" w:rsidRDefault="00015954" w:rsidP="00B754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Compuestos, clasificación y nomenclatura</w:t>
            </w:r>
          </w:p>
          <w:p w14:paraId="4CA6614D" w14:textId="77777777" w:rsidR="00015954" w:rsidRPr="002447C1" w:rsidRDefault="00015954" w:rsidP="00B754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Geometría y propiedades reactivas de los compuestos orgánicos </w:t>
            </w:r>
          </w:p>
          <w:p w14:paraId="25EF9486" w14:textId="77777777" w:rsidR="00015954" w:rsidRPr="002447C1" w:rsidRDefault="00015954" w:rsidP="00B754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Transformaciones químicas y mecanismos de reacción</w:t>
            </w:r>
          </w:p>
          <w:p w14:paraId="7321B271" w14:textId="77777777" w:rsidR="00015954" w:rsidRPr="002447C1" w:rsidRDefault="00015954" w:rsidP="00B754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Rutas de reacción </w:t>
            </w:r>
          </w:p>
          <w:p w14:paraId="6EC78A1D" w14:textId="77777777" w:rsidR="00015954" w:rsidRPr="002447C1" w:rsidRDefault="00015954" w:rsidP="00C93C23">
            <w:pPr>
              <w:rPr>
                <w:rFonts w:ascii="Arial" w:hAnsi="Arial" w:cs="Arial"/>
                <w:lang w:val="es-ES"/>
              </w:rPr>
            </w:pPr>
          </w:p>
          <w:p w14:paraId="780A7E7B" w14:textId="77777777" w:rsidR="00015954" w:rsidRPr="002447C1" w:rsidRDefault="00015954" w:rsidP="00C93C23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4: Química analítica</w:t>
            </w:r>
          </w:p>
          <w:p w14:paraId="45A32FF1" w14:textId="77777777" w:rsidR="00015954" w:rsidRPr="002447C1" w:rsidRDefault="00015954" w:rsidP="00C93C23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(45 minutos/día) </w:t>
            </w:r>
          </w:p>
          <w:p w14:paraId="207302C0" w14:textId="77777777" w:rsidR="00015954" w:rsidRPr="002447C1" w:rsidRDefault="00015954" w:rsidP="00B754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Métodos de identificación de compuestos</w:t>
            </w:r>
          </w:p>
          <w:p w14:paraId="773D3D30" w14:textId="77777777" w:rsidR="00015954" w:rsidRPr="002447C1" w:rsidRDefault="00015954" w:rsidP="00B754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Métodos de cuantificación de compuestos</w:t>
            </w:r>
          </w:p>
          <w:p w14:paraId="0361588C" w14:textId="77777777" w:rsidR="00015954" w:rsidRPr="002447C1" w:rsidRDefault="00015954" w:rsidP="00B7543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Instrumentos y mediciones</w:t>
            </w:r>
          </w:p>
          <w:p w14:paraId="488E9AF2" w14:textId="77777777" w:rsidR="00015954" w:rsidRPr="002447C1" w:rsidRDefault="00015954" w:rsidP="00C93C23">
            <w:pPr>
              <w:rPr>
                <w:rFonts w:ascii="Arial" w:hAnsi="Arial" w:cs="Arial"/>
                <w:b/>
                <w:lang w:val="es-ES"/>
              </w:rPr>
            </w:pPr>
          </w:p>
          <w:p w14:paraId="21DB1693" w14:textId="77777777" w:rsidR="00015954" w:rsidRPr="002447C1" w:rsidRDefault="00015954" w:rsidP="00C93C23">
            <w:pPr>
              <w:rPr>
                <w:rFonts w:ascii="Arial" w:hAnsi="Arial" w:cs="Arial"/>
                <w:b/>
                <w:lang w:val="es-ES"/>
              </w:rPr>
            </w:pPr>
          </w:p>
          <w:p w14:paraId="6CFDC504" w14:textId="77777777" w:rsidR="00015954" w:rsidRPr="002447C1" w:rsidRDefault="00015954" w:rsidP="00C93C23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7DA0C79C" w14:textId="3A32F729" w:rsidR="00EC43D6" w:rsidRPr="002447C1" w:rsidRDefault="00EC43D6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5040C0ED" w14:textId="5F36268D" w:rsidR="004E104B" w:rsidRPr="002447C1" w:rsidRDefault="004E104B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3B71E2FD" w14:textId="64166C4B" w:rsidR="004E104B" w:rsidRDefault="004E104B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4B455D20" w14:textId="3F127356" w:rsidR="002447C1" w:rsidRDefault="002447C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41DF747F" w14:textId="34850634" w:rsidR="002447C1" w:rsidRDefault="002447C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6E4BB91A" w14:textId="6A090DD5" w:rsidR="002447C1" w:rsidRDefault="002447C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78649A17" w14:textId="77777777" w:rsidR="002447C1" w:rsidRPr="002447C1" w:rsidRDefault="002447C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61B7589B" w14:textId="0B3BE6E1" w:rsidR="004E104B" w:rsidRPr="002447C1" w:rsidRDefault="004E104B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1414EAC2" w14:textId="017EBD9E" w:rsidR="007D7A53" w:rsidRPr="002447C1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548AA4A7" w14:textId="55D44B26" w:rsidR="007D7A53" w:rsidRDefault="007D7A53" w:rsidP="007D7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42120E">
        <w:rPr>
          <w:rFonts w:ascii="Arial" w:hAnsi="Arial" w:cs="Arial"/>
          <w:bCs/>
          <w:color w:val="121517"/>
          <w:sz w:val="22"/>
          <w:szCs w:val="22"/>
        </w:rPr>
        <w:t>Día 2: Martes 23 Nov</w:t>
      </w:r>
      <w:r w:rsidR="004A51F8" w:rsidRPr="0042120E">
        <w:rPr>
          <w:rFonts w:ascii="Arial" w:hAnsi="Arial" w:cs="Arial"/>
          <w:bCs/>
          <w:color w:val="121517"/>
          <w:sz w:val="22"/>
          <w:szCs w:val="22"/>
        </w:rPr>
        <w:t>iembre de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9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:00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a 12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:00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h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o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>r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a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>s</w:t>
      </w:r>
    </w:p>
    <w:p w14:paraId="4C53E757" w14:textId="77777777" w:rsidR="0042120E" w:rsidRPr="0042120E" w:rsidRDefault="0042120E" w:rsidP="007D7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65DB7AF3" w14:textId="35D5426D" w:rsidR="007D7A53" w:rsidRPr="002447C1" w:rsidRDefault="007D7A53" w:rsidP="007D7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  <w:r w:rsidRPr="0042120E">
        <w:rPr>
          <w:rFonts w:ascii="Arial" w:hAnsi="Arial" w:cs="Arial"/>
          <w:bCs/>
          <w:color w:val="121517"/>
          <w:sz w:val="22"/>
          <w:szCs w:val="22"/>
        </w:rPr>
        <w:t>Modulo</w:t>
      </w:r>
      <w:r w:rsidR="002447C1" w:rsidRPr="0042120E">
        <w:rPr>
          <w:rFonts w:ascii="Arial" w:hAnsi="Arial" w:cs="Arial"/>
          <w:bCs/>
          <w:color w:val="121517"/>
          <w:sz w:val="22"/>
          <w:szCs w:val="22"/>
        </w:rPr>
        <w:t xml:space="preserve"> 2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>: Bioquímica</w:t>
      </w:r>
    </w:p>
    <w:p w14:paraId="3008A5C7" w14:textId="77777777" w:rsidR="007D7A53" w:rsidRPr="002447C1" w:rsidRDefault="007D7A53" w:rsidP="007D7A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297"/>
      </w:tblGrid>
      <w:tr w:rsidR="007D7A53" w:rsidRPr="002447C1" w14:paraId="656DA1B0" w14:textId="77777777" w:rsidTr="00AB7F30">
        <w:tc>
          <w:tcPr>
            <w:tcW w:w="4531" w:type="dxa"/>
          </w:tcPr>
          <w:p w14:paraId="56CC938A" w14:textId="5671024E" w:rsidR="007D7A53" w:rsidRPr="002447C1" w:rsidRDefault="007D7A53" w:rsidP="0028013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 xml:space="preserve">Módulo </w:t>
            </w:r>
            <w:r w:rsidR="002447C1" w:rsidRPr="002447C1">
              <w:rPr>
                <w:rFonts w:ascii="Arial" w:hAnsi="Arial" w:cs="Arial"/>
                <w:b/>
                <w:lang w:val="es-ES"/>
              </w:rPr>
              <w:t>2</w:t>
            </w:r>
            <w:r w:rsidRPr="002447C1">
              <w:rPr>
                <w:rFonts w:ascii="Arial" w:hAnsi="Arial" w:cs="Arial"/>
                <w:b/>
                <w:lang w:val="es-ES"/>
              </w:rPr>
              <w:t>.1 (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b/>
                <w:lang w:val="es-ES"/>
              </w:rPr>
              <w:t>Abraham Wall)</w:t>
            </w:r>
          </w:p>
          <w:p w14:paraId="01450395" w14:textId="77777777" w:rsidR="007D7A53" w:rsidRPr="002447C1" w:rsidRDefault="007D7A53" w:rsidP="00280137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297" w:type="dxa"/>
          </w:tcPr>
          <w:p w14:paraId="4FA71490" w14:textId="5FC8C0A0" w:rsidR="007D7A53" w:rsidRPr="002447C1" w:rsidRDefault="007D7A53" w:rsidP="0028013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 xml:space="preserve">Módulo </w:t>
            </w:r>
            <w:r w:rsidR="002447C1" w:rsidRPr="002447C1">
              <w:rPr>
                <w:rFonts w:ascii="Arial" w:hAnsi="Arial" w:cs="Arial"/>
                <w:b/>
                <w:lang w:val="es-ES"/>
              </w:rPr>
              <w:t>2</w:t>
            </w:r>
            <w:r w:rsidRPr="002447C1">
              <w:rPr>
                <w:rFonts w:ascii="Arial" w:hAnsi="Arial" w:cs="Arial"/>
                <w:b/>
                <w:lang w:val="es-ES"/>
              </w:rPr>
              <w:t>.2 (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b/>
                <w:lang w:val="es-ES"/>
              </w:rPr>
              <w:t>Gabriel Díaz)</w:t>
            </w:r>
          </w:p>
          <w:p w14:paraId="57CCC34F" w14:textId="77777777" w:rsidR="007D7A53" w:rsidRPr="002447C1" w:rsidRDefault="007D7A53" w:rsidP="00280137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D7A53" w:rsidRPr="002447C1" w14:paraId="51D0B070" w14:textId="77777777" w:rsidTr="00AB7F30">
        <w:tc>
          <w:tcPr>
            <w:tcW w:w="4531" w:type="dxa"/>
          </w:tcPr>
          <w:p w14:paraId="39E0BDAC" w14:textId="77777777" w:rsidR="007D7A53" w:rsidRPr="002447C1" w:rsidRDefault="007D7A53" w:rsidP="0028013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1</w:t>
            </w:r>
            <w:r w:rsidRPr="002447C1">
              <w:rPr>
                <w:rFonts w:ascii="Arial" w:hAnsi="Arial" w:cs="Arial"/>
                <w:lang w:val="es-ES"/>
              </w:rPr>
              <w:t xml:space="preserve">: </w:t>
            </w:r>
            <w:r w:rsidRPr="002447C1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eastAsia="es-MX"/>
              </w:rPr>
              <w:t>Bioquímica estructural</w:t>
            </w:r>
            <w:r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 </w:t>
            </w:r>
          </w:p>
          <w:p w14:paraId="7DD93610" w14:textId="15E0853D" w:rsidR="007D7A53" w:rsidRPr="002447C1" w:rsidRDefault="007D7A53" w:rsidP="0028013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 xml:space="preserve">(1 </w:t>
            </w:r>
            <w:r w:rsidR="00AB7F30"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hora</w:t>
            </w:r>
            <w:r w:rsidR="00AB7F30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) (</w:t>
            </w:r>
            <w:r w:rsidR="004A51F8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Dr</w:t>
            </w:r>
            <w:r w:rsidR="004A51F8" w:rsidRPr="004A51F8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 xml:space="preserve">. </w:t>
            </w:r>
            <w:r w:rsidRPr="004A51F8">
              <w:rPr>
                <w:rFonts w:ascii="Arial" w:eastAsia="Times New Roman" w:hAnsi="Arial" w:cs="Arial"/>
                <w:bdr w:val="none" w:sz="0" w:space="0" w:color="auto" w:frame="1"/>
                <w:lang w:eastAsia="es-MX"/>
              </w:rPr>
              <w:t>Gabriel</w:t>
            </w:r>
            <w:r w:rsidR="004A51F8" w:rsidRPr="004A51F8">
              <w:rPr>
                <w:rFonts w:ascii="Arial" w:eastAsia="Times New Roman" w:hAnsi="Arial" w:cs="Arial"/>
                <w:bdr w:val="none" w:sz="0" w:space="0" w:color="auto" w:frame="1"/>
                <w:lang w:eastAsia="es-MX"/>
              </w:rPr>
              <w:t xml:space="preserve"> Díaz</w:t>
            </w:r>
            <w:r w:rsidRPr="004A51F8">
              <w:rPr>
                <w:rFonts w:ascii="Arial" w:eastAsia="Times New Roman" w:hAnsi="Arial" w:cs="Arial"/>
                <w:bdr w:val="none" w:sz="0" w:space="0" w:color="auto" w:frame="1"/>
                <w:lang w:eastAsia="es-MX"/>
              </w:rPr>
              <w:t xml:space="preserve"> y Abraham</w:t>
            </w:r>
            <w:r w:rsidR="004A51F8" w:rsidRPr="004A51F8">
              <w:rPr>
                <w:rFonts w:ascii="Arial" w:eastAsia="Times New Roman" w:hAnsi="Arial" w:cs="Arial"/>
                <w:bdr w:val="none" w:sz="0" w:space="0" w:color="auto" w:frame="1"/>
                <w:lang w:eastAsia="es-MX"/>
              </w:rPr>
              <w:t xml:space="preserve"> Wall</w:t>
            </w:r>
            <w:r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) </w:t>
            </w:r>
          </w:p>
          <w:p w14:paraId="10FC0810" w14:textId="77777777" w:rsidR="007D7A53" w:rsidRPr="00372C53" w:rsidRDefault="007D7A53" w:rsidP="00B7543E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  <w:r w:rsidRPr="00372C53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>Estructura, dinámica y funcionamiento de las células </w:t>
            </w:r>
          </w:p>
          <w:p w14:paraId="2FCE1838" w14:textId="77777777" w:rsidR="007D7A53" w:rsidRPr="00372C53" w:rsidRDefault="007D7A53" w:rsidP="00B7543E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val="es-ES" w:eastAsia="es-MX"/>
              </w:rPr>
            </w:pPr>
            <w:r w:rsidRPr="00372C53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>Componentes químicos de las células: biomoléculas, macromoléculas y supramoléculas  </w:t>
            </w:r>
          </w:p>
          <w:p w14:paraId="1083DDFC" w14:textId="77777777" w:rsidR="007D7A53" w:rsidRPr="002447C1" w:rsidRDefault="007D7A53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 xml:space="preserve"> </w:t>
            </w:r>
          </w:p>
          <w:p w14:paraId="2DE7C485" w14:textId="77777777" w:rsidR="007D7A53" w:rsidRPr="002447C1" w:rsidRDefault="007D7A53" w:rsidP="00280137">
            <w:pPr>
              <w:pStyle w:val="ListParagraph"/>
              <w:rPr>
                <w:rFonts w:ascii="Arial" w:hAnsi="Arial" w:cs="Arial"/>
                <w:lang w:val="es-ES"/>
              </w:rPr>
            </w:pPr>
          </w:p>
          <w:p w14:paraId="2F6AF018" w14:textId="77777777" w:rsidR="007D7A53" w:rsidRPr="002447C1" w:rsidRDefault="007D7A53" w:rsidP="0028013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2</w:t>
            </w:r>
            <w:r w:rsidRPr="002447C1">
              <w:rPr>
                <w:rFonts w:ascii="Arial" w:hAnsi="Arial" w:cs="Arial"/>
                <w:lang w:val="es-ES"/>
              </w:rPr>
              <w:t xml:space="preserve">:  </w:t>
            </w: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 xml:space="preserve"> </w:t>
            </w:r>
            <w:r w:rsidRPr="002447C1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eastAsia="es-MX"/>
              </w:rPr>
              <w:t>Actividad biológica de las biomacromoléculas</w:t>
            </w:r>
          </w:p>
          <w:p w14:paraId="34899107" w14:textId="1D9FB779" w:rsidR="007D7A53" w:rsidRPr="002447C1" w:rsidRDefault="007D7A53" w:rsidP="632F8532">
            <w:pPr>
              <w:shd w:val="clear" w:color="auto" w:fill="FFFFFF" w:themeFill="background1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 (1 hora</w:t>
            </w:r>
            <w:r w:rsidR="00442B49"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)</w:t>
            </w:r>
            <w:r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 </w:t>
            </w:r>
            <w:r w:rsidR="00442B49"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shd w:val="clear" w:color="auto" w:fill="FFFF00"/>
                <w:lang w:eastAsia="es-MX"/>
              </w:rPr>
              <w:t xml:space="preserve"> </w:t>
            </w:r>
          </w:p>
          <w:p w14:paraId="1C8D77E3" w14:textId="77777777" w:rsidR="007D7A53" w:rsidRPr="00372C53" w:rsidRDefault="007D7A53" w:rsidP="00B7543E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  <w:r w:rsidRPr="00372C53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>Tipos de actividad biológica encontrados en las biomacromoléculas </w:t>
            </w:r>
          </w:p>
          <w:p w14:paraId="7A3CF7BC" w14:textId="77777777" w:rsidR="007D7A53" w:rsidRPr="00372C53" w:rsidRDefault="007D7A53" w:rsidP="00B7543E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  <w:r w:rsidRPr="00372C53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>Aspectos cinéticos, termodinámicos y mecanísticos de los fenómenos de funcionalidad de biomacromoleculas no catalíticas </w:t>
            </w:r>
          </w:p>
          <w:p w14:paraId="0FF8D0F3" w14:textId="77777777" w:rsidR="007D7A53" w:rsidRPr="002447C1" w:rsidRDefault="007D7A53" w:rsidP="00B7543E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Arial" w:hAnsi="Arial" w:cs="Arial"/>
                <w:lang w:val="es-ES"/>
              </w:rPr>
            </w:pPr>
            <w:r w:rsidRPr="00372C53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>Aspectos fisicoquímicos de las transformaciones biocatalíticas </w:t>
            </w:r>
          </w:p>
          <w:p w14:paraId="5774B23F" w14:textId="77777777" w:rsidR="007D7A53" w:rsidRPr="002447C1" w:rsidRDefault="007D7A53" w:rsidP="002801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297" w:type="dxa"/>
          </w:tcPr>
          <w:p w14:paraId="32E70F07" w14:textId="77777777" w:rsidR="007D7A53" w:rsidRPr="002447C1" w:rsidRDefault="007D7A53" w:rsidP="0028013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3</w:t>
            </w:r>
            <w:r w:rsidRPr="002447C1">
              <w:rPr>
                <w:rFonts w:ascii="Arial" w:hAnsi="Arial" w:cs="Arial"/>
                <w:lang w:val="es-ES"/>
              </w:rPr>
              <w:t xml:space="preserve">:  </w:t>
            </w:r>
            <w:r w:rsidRPr="002447C1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eastAsia="es-MX"/>
              </w:rPr>
              <w:t>Metabolismo</w:t>
            </w:r>
            <w:r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 </w:t>
            </w:r>
          </w:p>
          <w:p w14:paraId="653847D9" w14:textId="7370985E" w:rsidR="007D7A53" w:rsidRPr="002447C1" w:rsidRDefault="00AB7F30" w:rsidP="0028013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(1 hora)</w:t>
            </w:r>
            <w:r w:rsidR="007D7A53"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(</w:t>
            </w:r>
            <w:r w:rsidR="004A51F8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 xml:space="preserve">Dr. </w:t>
            </w:r>
            <w:r w:rsidR="007D7A53" w:rsidRPr="004A51F8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Abraham</w:t>
            </w:r>
            <w:r w:rsidR="004A51F8" w:rsidRPr="004A51F8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 xml:space="preserve"> Wall</w:t>
            </w:r>
            <w:r w:rsidR="007D7A53" w:rsidRPr="004A51F8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)</w:t>
            </w:r>
            <w:r w:rsidR="007D7A53" w:rsidRPr="002447C1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eastAsia="es-MX"/>
              </w:rPr>
              <w:t> </w:t>
            </w:r>
          </w:p>
          <w:p w14:paraId="3B293489" w14:textId="77777777" w:rsidR="007D7A53" w:rsidRPr="004A51F8" w:rsidRDefault="007D7A53" w:rsidP="00B7543E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  <w:r w:rsidRPr="004A51F8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>Bioenergética e introducción al metabolismo </w:t>
            </w:r>
          </w:p>
          <w:p w14:paraId="36D14A68" w14:textId="79BDB376" w:rsidR="007D7A53" w:rsidRPr="00372C53" w:rsidRDefault="007D7A53" w:rsidP="00B7543E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  <w:r w:rsidRPr="00372C53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>Aspectos fisicoquímicos de rutas metabólicas modelo (e.g.</w:t>
            </w:r>
            <w:r w:rsidR="004A51F8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 xml:space="preserve"> glucolisis y destino de xenobió</w:t>
            </w:r>
            <w:r w:rsidRPr="00372C53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>ticos). </w:t>
            </w:r>
          </w:p>
          <w:p w14:paraId="16203B12" w14:textId="77777777" w:rsidR="007D7A53" w:rsidRPr="00372C53" w:rsidRDefault="007D7A53" w:rsidP="00B7543E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  <w:r w:rsidRPr="00372C53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>Panorama del metabolismo central: rutas, regulación y conexión. </w:t>
            </w:r>
          </w:p>
          <w:p w14:paraId="6D86D95C" w14:textId="77777777" w:rsidR="007D7A53" w:rsidRPr="002447C1" w:rsidRDefault="007D7A53" w:rsidP="00B7543E">
            <w:pPr>
              <w:pStyle w:val="ListParagraph"/>
              <w:numPr>
                <w:ilvl w:val="0"/>
                <w:numId w:val="7"/>
              </w:numPr>
              <w:shd w:val="clear" w:color="auto" w:fill="FFFFFF"/>
              <w:textAlignment w:val="baseline"/>
              <w:rPr>
                <w:rFonts w:ascii="Arial" w:hAnsi="Arial" w:cs="Arial"/>
                <w:lang w:val="es-ES"/>
              </w:rPr>
            </w:pPr>
            <w:r w:rsidRPr="00372C53">
              <w:rPr>
                <w:rFonts w:ascii="Arial" w:eastAsia="Times New Roman" w:hAnsi="Arial" w:cs="Arial"/>
                <w:color w:val="201F1E"/>
                <w:bdr w:val="none" w:sz="0" w:space="0" w:color="auto" w:frame="1"/>
                <w:lang w:val="es-ES" w:eastAsia="es-MX"/>
              </w:rPr>
              <w:t>Control hormonal y neuroquímico del metabolismo </w:t>
            </w:r>
            <w:r w:rsidRPr="00372C53">
              <w:rPr>
                <w:rFonts w:ascii="Arial" w:eastAsia="Times New Roman" w:hAnsi="Arial" w:cs="Arial"/>
                <w:color w:val="000000"/>
                <w:lang w:val="es-ES" w:eastAsia="es-MX"/>
              </w:rPr>
              <w:t xml:space="preserve"> </w:t>
            </w:r>
          </w:p>
          <w:p w14:paraId="694D849F" w14:textId="77777777" w:rsidR="007D7A53" w:rsidRPr="002447C1" w:rsidRDefault="007D7A53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 </w:t>
            </w:r>
          </w:p>
          <w:p w14:paraId="5DE5BEAC" w14:textId="77777777" w:rsidR="007D7A53" w:rsidRPr="002447C1" w:rsidRDefault="007D7A53" w:rsidP="00280137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63CFF28" w14:textId="1D159A8B" w:rsidR="007D7A53" w:rsidRPr="002447C1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60D692FF" w14:textId="22D22BF0" w:rsidR="007D7A53" w:rsidRPr="002447C1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73EC4DDB" w14:textId="4B73C930" w:rsidR="007D7A53" w:rsidRPr="002447C1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33FA0F61" w14:textId="1B2CC705" w:rsidR="007D7A53" w:rsidRPr="002447C1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1FDBC8EF" w14:textId="4DB8428E" w:rsidR="007D7A53" w:rsidRPr="002447C1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30DE113C" w14:textId="524807DB" w:rsidR="007D7A53" w:rsidRPr="002447C1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30624D54" w14:textId="463D5127" w:rsidR="007D7A53" w:rsidRPr="002447C1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395F2381" w14:textId="11E1D9A4" w:rsidR="007D7A53" w:rsidRPr="002447C1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206730E3" w14:textId="46784BE8" w:rsidR="007D7A53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1004DE53" w14:textId="25D1BDDE" w:rsidR="002447C1" w:rsidRDefault="002447C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7A6DAB76" w14:textId="77777777" w:rsidR="002447C1" w:rsidRPr="002447C1" w:rsidRDefault="002447C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5B68E778" w14:textId="77777777" w:rsidR="007D7A53" w:rsidRPr="002447C1" w:rsidRDefault="007D7A53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0941EC84" w14:textId="310758BB" w:rsidR="001A5381" w:rsidRDefault="001A538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42120E">
        <w:rPr>
          <w:rFonts w:ascii="Arial" w:hAnsi="Arial" w:cs="Arial"/>
          <w:bCs/>
          <w:color w:val="121517"/>
          <w:sz w:val="22"/>
          <w:szCs w:val="22"/>
        </w:rPr>
        <w:t>Día 2: Martes 23 Nov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iembre de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</w:t>
      </w:r>
      <w:r w:rsidR="007D7A53" w:rsidRPr="0042120E">
        <w:rPr>
          <w:rFonts w:ascii="Arial" w:hAnsi="Arial" w:cs="Arial"/>
          <w:bCs/>
          <w:color w:val="121517"/>
          <w:sz w:val="22"/>
          <w:szCs w:val="22"/>
        </w:rPr>
        <w:t>15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:00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a 1</w:t>
      </w:r>
      <w:r w:rsidR="007D7A53" w:rsidRPr="0042120E">
        <w:rPr>
          <w:rFonts w:ascii="Arial" w:hAnsi="Arial" w:cs="Arial"/>
          <w:bCs/>
          <w:color w:val="121517"/>
          <w:sz w:val="22"/>
          <w:szCs w:val="22"/>
        </w:rPr>
        <w:t>8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:00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h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o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>r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a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>s</w:t>
      </w:r>
    </w:p>
    <w:p w14:paraId="01E3D514" w14:textId="77777777" w:rsidR="0042120E" w:rsidRPr="0042120E" w:rsidRDefault="0042120E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411B2E10" w14:textId="34841E14" w:rsidR="001A5381" w:rsidRPr="0042120E" w:rsidRDefault="000F7F0A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42120E">
        <w:rPr>
          <w:rFonts w:ascii="Arial" w:hAnsi="Arial" w:cs="Arial"/>
          <w:bCs/>
          <w:color w:val="121517"/>
          <w:sz w:val="22"/>
          <w:szCs w:val="22"/>
        </w:rPr>
        <w:t>Módulo</w:t>
      </w:r>
      <w:r w:rsidR="002447C1" w:rsidRPr="0042120E">
        <w:rPr>
          <w:rFonts w:ascii="Arial" w:hAnsi="Arial" w:cs="Arial"/>
          <w:bCs/>
          <w:color w:val="121517"/>
          <w:sz w:val="22"/>
          <w:szCs w:val="22"/>
        </w:rPr>
        <w:t xml:space="preserve"> 3</w:t>
      </w:r>
      <w:r w:rsidR="001A5381" w:rsidRPr="0042120E">
        <w:rPr>
          <w:rFonts w:ascii="Arial" w:hAnsi="Arial" w:cs="Arial"/>
          <w:bCs/>
          <w:color w:val="121517"/>
          <w:sz w:val="22"/>
          <w:szCs w:val="22"/>
        </w:rPr>
        <w:t>: Ecología</w:t>
      </w:r>
    </w:p>
    <w:p w14:paraId="7FE81DAB" w14:textId="06C726A1" w:rsidR="001A5381" w:rsidRPr="002447C1" w:rsidRDefault="001A538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A5381" w:rsidRPr="002447C1" w14:paraId="5577F00E" w14:textId="77777777" w:rsidTr="00C93C23">
        <w:tc>
          <w:tcPr>
            <w:tcW w:w="4414" w:type="dxa"/>
          </w:tcPr>
          <w:p w14:paraId="677ECE25" w14:textId="67F966DF" w:rsidR="001A5381" w:rsidRPr="002447C1" w:rsidRDefault="001A5381" w:rsidP="00C93C2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 xml:space="preserve">Módulo </w:t>
            </w:r>
            <w:r w:rsidR="002447C1" w:rsidRPr="002447C1">
              <w:rPr>
                <w:rFonts w:ascii="Arial" w:hAnsi="Arial" w:cs="Arial"/>
                <w:b/>
                <w:lang w:val="es-ES"/>
              </w:rPr>
              <w:t>3</w:t>
            </w:r>
            <w:r w:rsidRPr="002447C1">
              <w:rPr>
                <w:rFonts w:ascii="Arial" w:hAnsi="Arial" w:cs="Arial"/>
                <w:b/>
                <w:lang w:val="es-ES"/>
              </w:rPr>
              <w:t>.1 (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b/>
                <w:lang w:val="es-ES"/>
              </w:rPr>
              <w:t>Pedro Osuna)</w:t>
            </w:r>
          </w:p>
          <w:p w14:paraId="06B74D58" w14:textId="77777777" w:rsidR="001A5381" w:rsidRPr="002447C1" w:rsidRDefault="001A5381" w:rsidP="00C93C23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414" w:type="dxa"/>
          </w:tcPr>
          <w:p w14:paraId="411ECBA9" w14:textId="777399AC" w:rsidR="001A5381" w:rsidRPr="002447C1" w:rsidRDefault="001A5381" w:rsidP="00C93C2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 xml:space="preserve">Módulo </w:t>
            </w:r>
            <w:r w:rsidR="002447C1" w:rsidRPr="002447C1">
              <w:rPr>
                <w:rFonts w:ascii="Arial" w:hAnsi="Arial" w:cs="Arial"/>
                <w:b/>
                <w:lang w:val="es-ES"/>
              </w:rPr>
              <w:t>3</w:t>
            </w:r>
            <w:r w:rsidRPr="002447C1">
              <w:rPr>
                <w:rFonts w:ascii="Arial" w:hAnsi="Arial" w:cs="Arial"/>
                <w:b/>
                <w:lang w:val="es-ES"/>
              </w:rPr>
              <w:t>.2 (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b/>
                <w:lang w:val="es-ES"/>
              </w:rPr>
              <w:t>Alejandro Botello)</w:t>
            </w:r>
          </w:p>
        </w:tc>
      </w:tr>
      <w:tr w:rsidR="001A5381" w:rsidRPr="002447C1" w14:paraId="5596521E" w14:textId="77777777" w:rsidTr="00C93C23">
        <w:tc>
          <w:tcPr>
            <w:tcW w:w="4414" w:type="dxa"/>
          </w:tcPr>
          <w:p w14:paraId="7EAF59B2" w14:textId="0AB4E4F1" w:rsidR="00E709BC" w:rsidRPr="002447C1" w:rsidRDefault="00E709BC" w:rsidP="00E709BC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Modulo 1: C</w:t>
            </w:r>
            <w:r w:rsidR="00D17A64">
              <w:rPr>
                <w:rFonts w:ascii="Arial" w:hAnsi="Arial" w:cs="Arial"/>
                <w:b/>
                <w:bCs/>
                <w:lang w:val="es-ES"/>
              </w:rPr>
              <w:t>onceptos básicos y aplicados</w:t>
            </w:r>
          </w:p>
          <w:p w14:paraId="59BA987C" w14:textId="77777777" w:rsidR="002447C1" w:rsidRPr="002447C1" w:rsidRDefault="00E709BC" w:rsidP="00B754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Ecología, hábitat, ecosistema, biocenosis, biotopo, nicho, cadena alimenticia, </w:t>
            </w:r>
          </w:p>
          <w:p w14:paraId="66ECF8C9" w14:textId="4213B12F" w:rsidR="002447C1" w:rsidRPr="002447C1" w:rsidRDefault="002447C1" w:rsidP="00B754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C</w:t>
            </w:r>
            <w:r w:rsidR="00E709BC" w:rsidRPr="002447C1">
              <w:rPr>
                <w:rFonts w:ascii="Arial" w:hAnsi="Arial" w:cs="Arial"/>
                <w:lang w:val="es-ES"/>
              </w:rPr>
              <w:t xml:space="preserve">aracterísticas de las especies en ecosistemas (especie clave, indicadora, nativa, introducida, especies en estatus de conservación), </w:t>
            </w:r>
          </w:p>
          <w:p w14:paraId="2810F894" w14:textId="29C5AB4C" w:rsidR="00E709BC" w:rsidRPr="002447C1" w:rsidRDefault="002447C1" w:rsidP="00B754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B</w:t>
            </w:r>
            <w:r w:rsidR="00E709BC" w:rsidRPr="002447C1">
              <w:rPr>
                <w:rFonts w:ascii="Arial" w:hAnsi="Arial" w:cs="Arial"/>
                <w:lang w:val="es-ES"/>
              </w:rPr>
              <w:t>iodiversidad, relación de la ecología con otras áreas. Importancia actual del estudio de la ecología.</w:t>
            </w:r>
          </w:p>
          <w:p w14:paraId="6E9AC0FE" w14:textId="267AD540" w:rsidR="001A5381" w:rsidRPr="002447C1" w:rsidRDefault="00E709BC" w:rsidP="00E709BC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(60 min)</w:t>
            </w:r>
          </w:p>
        </w:tc>
        <w:tc>
          <w:tcPr>
            <w:tcW w:w="4414" w:type="dxa"/>
          </w:tcPr>
          <w:p w14:paraId="7BA27109" w14:textId="2BC27F5E" w:rsidR="00E709BC" w:rsidRPr="002447C1" w:rsidRDefault="00E709BC" w:rsidP="00E709BC">
            <w:pPr>
              <w:jc w:val="center"/>
              <w:rPr>
                <w:rFonts w:ascii="Arial" w:eastAsia="Calibri" w:hAnsi="Arial" w:cs="Arial"/>
                <w:lang w:val="es-ES"/>
              </w:rPr>
            </w:pPr>
            <w:r w:rsidRPr="002447C1">
              <w:rPr>
                <w:rFonts w:ascii="Arial" w:eastAsia="Calibri" w:hAnsi="Arial" w:cs="Arial"/>
                <w:b/>
                <w:bCs/>
                <w:lang w:val="es-ES"/>
              </w:rPr>
              <w:t>Módulo 2: F</w:t>
            </w:r>
            <w:r w:rsidR="00D17A64">
              <w:rPr>
                <w:rFonts w:ascii="Arial" w:eastAsia="Calibri" w:hAnsi="Arial" w:cs="Arial"/>
                <w:b/>
                <w:bCs/>
                <w:lang w:val="es-ES"/>
              </w:rPr>
              <w:t>actores abióticos y la distribución de los seres vivos</w:t>
            </w:r>
          </w:p>
          <w:p w14:paraId="21D75251" w14:textId="142E4F87" w:rsidR="00E709BC" w:rsidRPr="002447C1" w:rsidRDefault="00E709BC" w:rsidP="00B7543E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lang w:val="es-ES"/>
              </w:rPr>
            </w:pPr>
            <w:r w:rsidRPr="002447C1">
              <w:rPr>
                <w:rFonts w:ascii="Arial" w:eastAsia="Calibri" w:hAnsi="Arial" w:cs="Arial"/>
                <w:lang w:val="es-ES"/>
              </w:rPr>
              <w:t>Componente abiótico del</w:t>
            </w:r>
          </w:p>
          <w:p w14:paraId="5C7DC491" w14:textId="77777777" w:rsidR="00E709BC" w:rsidRPr="002447C1" w:rsidRDefault="00E709BC" w:rsidP="00D17A64">
            <w:pPr>
              <w:pStyle w:val="ListParagraph"/>
              <w:rPr>
                <w:rFonts w:ascii="Arial" w:eastAsia="Calibri" w:hAnsi="Arial" w:cs="Arial"/>
                <w:lang w:val="es-ES"/>
              </w:rPr>
            </w:pPr>
            <w:r w:rsidRPr="002447C1">
              <w:rPr>
                <w:rFonts w:ascii="Arial" w:eastAsia="Calibri" w:hAnsi="Arial" w:cs="Arial"/>
                <w:lang w:val="es-ES"/>
              </w:rPr>
              <w:t>ecosistema</w:t>
            </w:r>
          </w:p>
          <w:p w14:paraId="5FEAD207" w14:textId="34CDAEC0" w:rsidR="00E709BC" w:rsidRPr="002447C1" w:rsidRDefault="00E709BC" w:rsidP="00B7543E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lang w:val="es-ES"/>
              </w:rPr>
            </w:pPr>
            <w:r w:rsidRPr="002447C1">
              <w:rPr>
                <w:rFonts w:ascii="Arial" w:eastAsia="Calibri" w:hAnsi="Arial" w:cs="Arial"/>
                <w:lang w:val="es-ES"/>
              </w:rPr>
              <w:t>Factores Químicos</w:t>
            </w:r>
          </w:p>
          <w:p w14:paraId="4E885133" w14:textId="4A248B3C" w:rsidR="00E709BC" w:rsidRPr="002447C1" w:rsidRDefault="00E709BC" w:rsidP="00B7543E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lang w:val="es-ES"/>
              </w:rPr>
            </w:pPr>
            <w:r w:rsidRPr="002447C1">
              <w:rPr>
                <w:rFonts w:ascii="Arial" w:eastAsia="Calibri" w:hAnsi="Arial" w:cs="Arial"/>
                <w:lang w:val="es-ES"/>
              </w:rPr>
              <w:t>Factores Físicos</w:t>
            </w:r>
          </w:p>
          <w:p w14:paraId="5E9FF8A1" w14:textId="182027F0" w:rsidR="00E709BC" w:rsidRPr="002447C1" w:rsidRDefault="00E709BC" w:rsidP="00B7543E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lang w:val="es-ES"/>
              </w:rPr>
            </w:pPr>
            <w:r w:rsidRPr="002447C1">
              <w:rPr>
                <w:rFonts w:ascii="Arial" w:eastAsia="Calibri" w:hAnsi="Arial" w:cs="Arial"/>
                <w:lang w:val="es-ES"/>
              </w:rPr>
              <w:t>Principales factores limitantes</w:t>
            </w:r>
          </w:p>
          <w:p w14:paraId="4D6BB853" w14:textId="104D9AB5" w:rsidR="00E709BC" w:rsidRPr="00D17A64" w:rsidRDefault="00E709BC" w:rsidP="00B7543E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lang w:val="es-ES"/>
              </w:rPr>
            </w:pPr>
            <w:r w:rsidRPr="00D17A64">
              <w:rPr>
                <w:rFonts w:ascii="Arial" w:eastAsia="Calibri" w:hAnsi="Arial" w:cs="Arial"/>
                <w:lang w:val="es-ES"/>
              </w:rPr>
              <w:t>Climáticos</w:t>
            </w:r>
            <w:r w:rsidR="00D17A64" w:rsidRPr="00D17A64">
              <w:rPr>
                <w:rFonts w:ascii="Arial" w:eastAsia="Calibri" w:hAnsi="Arial" w:cs="Arial"/>
                <w:lang w:val="es-ES"/>
              </w:rPr>
              <w:t xml:space="preserve">, </w:t>
            </w:r>
            <w:r w:rsidRPr="00D17A64">
              <w:rPr>
                <w:rFonts w:ascii="Arial" w:eastAsia="Calibri" w:hAnsi="Arial" w:cs="Arial"/>
                <w:lang w:val="es-ES"/>
              </w:rPr>
              <w:t>Edáficos</w:t>
            </w:r>
            <w:r w:rsidR="00D17A64" w:rsidRPr="00D17A64">
              <w:rPr>
                <w:rFonts w:ascii="Arial" w:eastAsia="Calibri" w:hAnsi="Arial" w:cs="Arial"/>
                <w:lang w:val="es-ES"/>
              </w:rPr>
              <w:t>,</w:t>
            </w:r>
            <w:r w:rsidR="00D17A64">
              <w:rPr>
                <w:rFonts w:ascii="Arial" w:eastAsia="Calibri" w:hAnsi="Arial" w:cs="Arial"/>
                <w:lang w:val="es-ES"/>
              </w:rPr>
              <w:t xml:space="preserve"> </w:t>
            </w:r>
            <w:r w:rsidRPr="00D17A64">
              <w:rPr>
                <w:rFonts w:ascii="Arial" w:eastAsia="Calibri" w:hAnsi="Arial" w:cs="Arial"/>
                <w:lang w:val="es-ES"/>
              </w:rPr>
              <w:t>Hídricos</w:t>
            </w:r>
          </w:p>
          <w:p w14:paraId="388B30C1" w14:textId="40093347" w:rsidR="00E709BC" w:rsidRPr="002447C1" w:rsidRDefault="00E709BC" w:rsidP="00B7543E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lang w:val="es-ES"/>
              </w:rPr>
            </w:pPr>
            <w:r w:rsidRPr="002447C1">
              <w:rPr>
                <w:rFonts w:ascii="Arial" w:eastAsia="Calibri" w:hAnsi="Arial" w:cs="Arial"/>
                <w:lang w:val="es-ES"/>
              </w:rPr>
              <w:t xml:space="preserve">Mecanismos de adaptación vegetal y animal. </w:t>
            </w:r>
          </w:p>
          <w:p w14:paraId="335E094B" w14:textId="77777777" w:rsidR="001A5381" w:rsidRPr="002447C1" w:rsidRDefault="00E709BC" w:rsidP="00E709BC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(60 min)</w:t>
            </w:r>
          </w:p>
          <w:p w14:paraId="61C9F4BA" w14:textId="77777777" w:rsidR="00E709BC" w:rsidRPr="002447C1" w:rsidRDefault="00E709BC" w:rsidP="00E709BC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5C6E8231" w14:textId="0C8439F5" w:rsidR="00E709BC" w:rsidRPr="002447C1" w:rsidRDefault="00E709BC" w:rsidP="00E709BC">
            <w:pPr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2447C1">
              <w:rPr>
                <w:rFonts w:ascii="Arial" w:eastAsia="Calibri" w:hAnsi="Arial" w:cs="Arial"/>
                <w:b/>
                <w:bCs/>
                <w:lang w:val="es-ES"/>
              </w:rPr>
              <w:t>Módulo 3: P</w:t>
            </w:r>
            <w:r w:rsidR="00D17A64">
              <w:rPr>
                <w:rFonts w:ascii="Arial" w:eastAsia="Calibri" w:hAnsi="Arial" w:cs="Arial"/>
                <w:b/>
                <w:bCs/>
                <w:lang w:val="es-ES"/>
              </w:rPr>
              <w:t xml:space="preserve">oblaciones, comunidades y ecosistemas </w:t>
            </w:r>
            <w:r w:rsidRPr="002447C1">
              <w:rPr>
                <w:rFonts w:ascii="Arial" w:eastAsia="Calibri" w:hAnsi="Arial" w:cs="Arial"/>
                <w:b/>
                <w:bCs/>
                <w:lang w:val="es-ES"/>
              </w:rPr>
              <w:t xml:space="preserve"> </w:t>
            </w:r>
          </w:p>
          <w:p w14:paraId="1BBE7E61" w14:textId="6D6BA1A2" w:rsidR="00E709BC" w:rsidRPr="00D17A64" w:rsidRDefault="00E709BC" w:rsidP="00E709BC">
            <w:pPr>
              <w:rPr>
                <w:rFonts w:ascii="Arial" w:eastAsia="Calibri" w:hAnsi="Arial" w:cs="Arial"/>
                <w:lang w:val="es-ES"/>
              </w:rPr>
            </w:pPr>
            <w:r w:rsidRPr="00D17A64">
              <w:rPr>
                <w:rFonts w:ascii="Arial" w:eastAsia="Calibri" w:hAnsi="Arial" w:cs="Arial"/>
                <w:lang w:val="es-ES"/>
              </w:rPr>
              <w:t>(</w:t>
            </w:r>
            <w:r w:rsidR="00341DBA">
              <w:rPr>
                <w:rFonts w:ascii="Arial" w:eastAsia="Calibri" w:hAnsi="Arial" w:cs="Arial"/>
                <w:lang w:val="es-ES"/>
              </w:rPr>
              <w:t xml:space="preserve">Dra. </w:t>
            </w:r>
            <w:r w:rsidRPr="00D17A64">
              <w:rPr>
                <w:rFonts w:ascii="Arial" w:eastAsia="Calibri" w:hAnsi="Arial" w:cs="Arial"/>
                <w:lang w:val="es-ES"/>
              </w:rPr>
              <w:t>Miroslava Quiñónez Martínez)</w:t>
            </w:r>
          </w:p>
          <w:p w14:paraId="76031DE9" w14:textId="77777777" w:rsidR="00E709BC" w:rsidRPr="002447C1" w:rsidRDefault="00E709BC" w:rsidP="00E709BC">
            <w:pPr>
              <w:jc w:val="center"/>
              <w:rPr>
                <w:rFonts w:ascii="Arial" w:eastAsia="Calibri" w:hAnsi="Arial" w:cs="Arial"/>
                <w:b/>
                <w:bCs/>
                <w:lang w:val="es-ES"/>
              </w:rPr>
            </w:pPr>
          </w:p>
          <w:p w14:paraId="709F6934" w14:textId="6CF204A1" w:rsidR="00E709BC" w:rsidRPr="002447C1" w:rsidRDefault="00E709BC" w:rsidP="00B7543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bCs/>
                <w:lang w:val="es-ES"/>
              </w:rPr>
            </w:pPr>
            <w:r w:rsidRPr="002447C1">
              <w:rPr>
                <w:rFonts w:ascii="Arial" w:eastAsia="Calibri" w:hAnsi="Arial" w:cs="Arial"/>
                <w:bCs/>
                <w:lang w:val="es-ES"/>
              </w:rPr>
              <w:t>Factores que influyen en la Dinámica poblacional de los seres vivos. Potencial biótico, resistencia ambiental y capacidad de carga. Parámetros primarios y secundarios de las poblaciones. Tablas de vida y cuadros de fecundidad. Interacciones poblacionales.</w:t>
            </w:r>
          </w:p>
          <w:p w14:paraId="2E93EFF2" w14:textId="1546731C" w:rsidR="00E709BC" w:rsidRPr="002447C1" w:rsidRDefault="00E709BC" w:rsidP="00B7543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bCs/>
                <w:lang w:val="es-ES"/>
              </w:rPr>
            </w:pPr>
            <w:r w:rsidRPr="002447C1">
              <w:rPr>
                <w:rFonts w:ascii="Arial" w:eastAsia="Calibri" w:hAnsi="Arial" w:cs="Arial"/>
                <w:bCs/>
                <w:lang w:val="es-ES"/>
              </w:rPr>
              <w:t>Estructura</w:t>
            </w:r>
            <w:r w:rsidR="000F7F0A">
              <w:rPr>
                <w:rFonts w:ascii="Arial" w:eastAsia="Calibri" w:hAnsi="Arial" w:cs="Arial"/>
                <w:bCs/>
                <w:lang w:val="es-ES"/>
              </w:rPr>
              <w:t xml:space="preserve"> y Dinámica de las comunidades. </w:t>
            </w:r>
            <w:r w:rsidRPr="002447C1">
              <w:rPr>
                <w:rFonts w:ascii="Arial" w:eastAsia="Calibri" w:hAnsi="Arial" w:cs="Arial"/>
                <w:bCs/>
                <w:lang w:val="es-ES"/>
              </w:rPr>
              <w:t>Composición, atributos. Procesos de zonación y sucesión. Efectos antropogénicos.</w:t>
            </w:r>
          </w:p>
          <w:p w14:paraId="5D9BD3CE" w14:textId="417A404F" w:rsidR="00E709BC" w:rsidRPr="002447C1" w:rsidRDefault="00E709BC" w:rsidP="00B7543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b/>
                <w:bCs/>
                <w:lang w:val="es-ES"/>
              </w:rPr>
            </w:pPr>
            <w:r w:rsidRPr="002447C1">
              <w:rPr>
                <w:rFonts w:ascii="Arial" w:eastAsia="Calibri" w:hAnsi="Arial" w:cs="Arial"/>
                <w:bCs/>
                <w:lang w:val="es-ES"/>
              </w:rPr>
              <w:t xml:space="preserve">Estudio integral de la salud de los ecosistemas. </w:t>
            </w:r>
          </w:p>
          <w:p w14:paraId="3E19758E" w14:textId="77777777" w:rsidR="00E709BC" w:rsidRPr="002447C1" w:rsidRDefault="00E709BC" w:rsidP="00E709BC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(60 min) </w:t>
            </w:r>
          </w:p>
          <w:p w14:paraId="71BF9BC1" w14:textId="77777777" w:rsidR="00E709BC" w:rsidRPr="002447C1" w:rsidRDefault="00E709BC" w:rsidP="00E709BC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5EC72CC7" w14:textId="77777777" w:rsidR="00E709BC" w:rsidRPr="002447C1" w:rsidRDefault="00E709BC" w:rsidP="00E709BC">
            <w:pPr>
              <w:jc w:val="center"/>
              <w:rPr>
                <w:rFonts w:ascii="Arial" w:eastAsia="Calibri" w:hAnsi="Arial" w:cs="Arial"/>
                <w:bCs/>
                <w:lang w:val="es-ES"/>
              </w:rPr>
            </w:pPr>
          </w:p>
          <w:p w14:paraId="5A0038F7" w14:textId="737B71CF" w:rsidR="00E709BC" w:rsidRPr="002447C1" w:rsidRDefault="00E709BC" w:rsidP="00E709B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2121AB8F" w14:textId="73E18995" w:rsidR="001A5381" w:rsidRPr="002447C1" w:rsidRDefault="001A538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2E680E51" w14:textId="5C57C873" w:rsidR="002447C1" w:rsidRDefault="002447C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2EB1C3E9" w14:textId="74B59D34" w:rsidR="002447C1" w:rsidRDefault="002447C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765CD2BE" w14:textId="620DB0CB" w:rsidR="002447C1" w:rsidRDefault="002447C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424439A2" w14:textId="4E63C62E" w:rsidR="002447C1" w:rsidRDefault="002447C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64B6B3BE" w14:textId="501A627B" w:rsidR="002447C1" w:rsidRDefault="002447C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1F40D616" w14:textId="1561D5D3" w:rsidR="002447C1" w:rsidRDefault="002447C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6554AC3C" w14:textId="7C60568E" w:rsidR="002447C1" w:rsidRDefault="002447C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16E580D9" w14:textId="47B01A3C" w:rsidR="002447C1" w:rsidRDefault="002447C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49EB4C68" w14:textId="62DF1F1A" w:rsidR="00D17A64" w:rsidRDefault="00D17A64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3FD0DB37" w14:textId="6B47B841" w:rsidR="007072B2" w:rsidRPr="002447C1" w:rsidRDefault="007072B2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p w14:paraId="770FE4AA" w14:textId="1C721D42" w:rsidR="001A5381" w:rsidRDefault="001A538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42120E">
        <w:rPr>
          <w:rFonts w:ascii="Arial" w:hAnsi="Arial" w:cs="Arial"/>
          <w:bCs/>
          <w:color w:val="121517"/>
          <w:sz w:val="22"/>
          <w:szCs w:val="22"/>
        </w:rPr>
        <w:t>Día 3: Miércoles 24 Nov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iembre de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9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:00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a 12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:00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 xml:space="preserve"> h</w:t>
      </w:r>
      <w:r w:rsidR="000F7F0A" w:rsidRPr="0042120E">
        <w:rPr>
          <w:rFonts w:ascii="Arial" w:hAnsi="Arial" w:cs="Arial"/>
          <w:bCs/>
          <w:color w:val="121517"/>
          <w:sz w:val="22"/>
          <w:szCs w:val="22"/>
        </w:rPr>
        <w:t>oras</w:t>
      </w:r>
    </w:p>
    <w:p w14:paraId="60D94146" w14:textId="77777777" w:rsidR="0042120E" w:rsidRPr="0042120E" w:rsidRDefault="0042120E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37C446C5" w14:textId="00D13AD8" w:rsidR="001A5381" w:rsidRPr="0042120E" w:rsidRDefault="001A538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42120E">
        <w:rPr>
          <w:rFonts w:ascii="Arial" w:hAnsi="Arial" w:cs="Arial"/>
          <w:bCs/>
          <w:color w:val="121517"/>
          <w:sz w:val="22"/>
          <w:szCs w:val="22"/>
        </w:rPr>
        <w:t>Modulo</w:t>
      </w:r>
      <w:r w:rsidR="002447C1" w:rsidRPr="0042120E">
        <w:rPr>
          <w:rFonts w:ascii="Arial" w:hAnsi="Arial" w:cs="Arial"/>
          <w:bCs/>
          <w:color w:val="121517"/>
          <w:sz w:val="22"/>
          <w:szCs w:val="22"/>
        </w:rPr>
        <w:t xml:space="preserve"> 4</w:t>
      </w:r>
      <w:r w:rsidRPr="0042120E">
        <w:rPr>
          <w:rFonts w:ascii="Arial" w:hAnsi="Arial" w:cs="Arial"/>
          <w:bCs/>
          <w:color w:val="121517"/>
          <w:sz w:val="22"/>
          <w:szCs w:val="22"/>
        </w:rPr>
        <w:t>: Estadística</w:t>
      </w:r>
    </w:p>
    <w:p w14:paraId="7FDBB487" w14:textId="77777777" w:rsidR="001A5381" w:rsidRPr="002447C1" w:rsidRDefault="001A5381" w:rsidP="001A538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A5381" w:rsidRPr="002447C1" w14:paraId="57615DE1" w14:textId="77777777" w:rsidTr="00C93C23">
        <w:tc>
          <w:tcPr>
            <w:tcW w:w="4414" w:type="dxa"/>
          </w:tcPr>
          <w:p w14:paraId="2AA98B64" w14:textId="799513D3" w:rsidR="001A5381" w:rsidRPr="002447C1" w:rsidRDefault="001A5381" w:rsidP="00C93C2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 xml:space="preserve">Módulo </w:t>
            </w:r>
            <w:r w:rsidR="002447C1" w:rsidRPr="002447C1">
              <w:rPr>
                <w:rFonts w:ascii="Arial" w:hAnsi="Arial" w:cs="Arial"/>
                <w:b/>
                <w:lang w:val="es-ES"/>
              </w:rPr>
              <w:t>4</w:t>
            </w:r>
            <w:r w:rsidRPr="002447C1">
              <w:rPr>
                <w:rFonts w:ascii="Arial" w:hAnsi="Arial" w:cs="Arial"/>
                <w:b/>
                <w:lang w:val="es-ES"/>
              </w:rPr>
              <w:t>.1 (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b/>
                <w:lang w:val="es-ES"/>
              </w:rPr>
              <w:t>Arnulfo Ramos)</w:t>
            </w:r>
          </w:p>
          <w:p w14:paraId="455547FB" w14:textId="77777777" w:rsidR="001A5381" w:rsidRPr="002447C1" w:rsidRDefault="001A5381" w:rsidP="00C93C23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4414" w:type="dxa"/>
          </w:tcPr>
          <w:p w14:paraId="73B73B0D" w14:textId="4CCC7AF2" w:rsidR="001A5381" w:rsidRPr="002447C1" w:rsidRDefault="001A5381" w:rsidP="00C93C2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 xml:space="preserve">Módulo </w:t>
            </w:r>
            <w:r w:rsidR="002447C1" w:rsidRPr="002447C1">
              <w:rPr>
                <w:rFonts w:ascii="Arial" w:hAnsi="Arial" w:cs="Arial"/>
                <w:b/>
                <w:lang w:val="es-ES"/>
              </w:rPr>
              <w:t>4</w:t>
            </w:r>
            <w:r w:rsidRPr="002447C1">
              <w:rPr>
                <w:rFonts w:ascii="Arial" w:hAnsi="Arial" w:cs="Arial"/>
                <w:b/>
                <w:lang w:val="es-ES"/>
              </w:rPr>
              <w:t>.2 (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b/>
                <w:lang w:val="es-ES"/>
              </w:rPr>
              <w:t>Juan P. Flores)</w:t>
            </w:r>
          </w:p>
        </w:tc>
      </w:tr>
      <w:tr w:rsidR="001A5381" w:rsidRPr="002447C1" w14:paraId="712BE4FB" w14:textId="77777777" w:rsidTr="00C93C23">
        <w:tc>
          <w:tcPr>
            <w:tcW w:w="4414" w:type="dxa"/>
          </w:tcPr>
          <w:p w14:paraId="7EF913FF" w14:textId="77777777" w:rsidR="005357AF" w:rsidRPr="002447C1" w:rsidRDefault="005357AF" w:rsidP="005357AF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 xml:space="preserve"> Unidad 1</w:t>
            </w:r>
            <w:r w:rsidRPr="002447C1">
              <w:rPr>
                <w:rFonts w:ascii="Arial" w:hAnsi="Arial" w:cs="Arial"/>
                <w:lang w:val="es-ES"/>
              </w:rPr>
              <w:t xml:space="preserve">: </w:t>
            </w: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Bases y conceptos teóricos de la estadística descriptiva e inferencial.</w:t>
            </w:r>
          </w:p>
          <w:p w14:paraId="3481093C" w14:textId="77777777" w:rsidR="005357AF" w:rsidRPr="002447C1" w:rsidRDefault="005357AF" w:rsidP="00B7543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Medidas y escalas</w:t>
            </w:r>
          </w:p>
          <w:p w14:paraId="554C1657" w14:textId="77777777" w:rsidR="005357AF" w:rsidRPr="002447C1" w:rsidRDefault="005357AF" w:rsidP="00B7543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Muestreo</w:t>
            </w:r>
          </w:p>
          <w:p w14:paraId="6301F5C0" w14:textId="77777777" w:rsidR="005357AF" w:rsidRPr="002447C1" w:rsidRDefault="005357AF" w:rsidP="00B7543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Medidas de tendencia central</w:t>
            </w:r>
          </w:p>
          <w:p w14:paraId="5D3DA10A" w14:textId="77777777" w:rsidR="005357AF" w:rsidRPr="002447C1" w:rsidRDefault="005357AF" w:rsidP="00B7543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Medidas de variabilidad</w:t>
            </w:r>
          </w:p>
          <w:p w14:paraId="2057D1C1" w14:textId="77777777" w:rsidR="005357AF" w:rsidRPr="002447C1" w:rsidRDefault="005357AF" w:rsidP="00B7543E">
            <w:pPr>
              <w:pStyle w:val="ListParagraph"/>
              <w:numPr>
                <w:ilvl w:val="0"/>
                <w:numId w:val="12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Distribuciones de probabilidad</w:t>
            </w:r>
          </w:p>
          <w:p w14:paraId="641699C6" w14:textId="77777777" w:rsidR="005357AF" w:rsidRPr="002447C1" w:rsidRDefault="005357AF" w:rsidP="005357AF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minutos)</w:t>
            </w:r>
          </w:p>
          <w:p w14:paraId="521637C4" w14:textId="77777777" w:rsidR="005357AF" w:rsidRPr="002447C1" w:rsidRDefault="005357AF" w:rsidP="005357AF">
            <w:pPr>
              <w:pStyle w:val="ListParagraph"/>
              <w:rPr>
                <w:rFonts w:ascii="Arial" w:hAnsi="Arial" w:cs="Arial"/>
                <w:lang w:val="es-ES"/>
              </w:rPr>
            </w:pPr>
          </w:p>
          <w:p w14:paraId="39663731" w14:textId="77777777" w:rsidR="005357AF" w:rsidRPr="002447C1" w:rsidRDefault="005357AF" w:rsidP="005357AF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2</w:t>
            </w:r>
            <w:r w:rsidRPr="002447C1">
              <w:rPr>
                <w:rFonts w:ascii="Arial" w:hAnsi="Arial" w:cs="Arial"/>
                <w:lang w:val="es-ES"/>
              </w:rPr>
              <w:t xml:space="preserve">:  </w:t>
            </w: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Control de sesgos de medición y de validación de los métodos estadísticos</w:t>
            </w:r>
          </w:p>
          <w:p w14:paraId="2160163D" w14:textId="77777777" w:rsidR="005357AF" w:rsidRPr="002447C1" w:rsidRDefault="005357AF" w:rsidP="005357AF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minutos)</w:t>
            </w:r>
          </w:p>
          <w:p w14:paraId="7E41E7EA" w14:textId="77777777" w:rsidR="005357AF" w:rsidRPr="002447C1" w:rsidRDefault="005357AF" w:rsidP="005357AF">
            <w:pPr>
              <w:ind w:left="447" w:hanging="447"/>
              <w:rPr>
                <w:rFonts w:ascii="Arial" w:hAnsi="Arial" w:cs="Arial"/>
                <w:lang w:val="es-ES"/>
              </w:rPr>
            </w:pPr>
          </w:p>
          <w:p w14:paraId="416B0055" w14:textId="77777777" w:rsidR="005357AF" w:rsidRPr="002447C1" w:rsidRDefault="005357AF" w:rsidP="005357AF">
            <w:pPr>
              <w:pStyle w:val="ListParagraph"/>
              <w:rPr>
                <w:rFonts w:ascii="Arial" w:hAnsi="Arial" w:cs="Arial"/>
                <w:lang w:val="es-ES"/>
              </w:rPr>
            </w:pPr>
          </w:p>
          <w:p w14:paraId="236B9F28" w14:textId="40F88E54" w:rsidR="001A5381" w:rsidRPr="002447C1" w:rsidRDefault="001A5381" w:rsidP="00687B24">
            <w:pPr>
              <w:ind w:left="447" w:hanging="447"/>
              <w:rPr>
                <w:rFonts w:ascii="Arial" w:hAnsi="Arial" w:cs="Arial"/>
                <w:lang w:val="es-ES"/>
              </w:rPr>
            </w:pPr>
          </w:p>
          <w:p w14:paraId="1EBEA187" w14:textId="77777777" w:rsidR="001A5381" w:rsidRPr="002447C1" w:rsidRDefault="001A5381" w:rsidP="00C93C23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414" w:type="dxa"/>
          </w:tcPr>
          <w:p w14:paraId="12477244" w14:textId="5872D39E" w:rsidR="001A5381" w:rsidRPr="002447C1" w:rsidRDefault="001A5381" w:rsidP="00687B24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3</w:t>
            </w:r>
            <w:r w:rsidRPr="002447C1">
              <w:rPr>
                <w:rFonts w:ascii="Arial" w:hAnsi="Arial" w:cs="Arial"/>
                <w:lang w:val="es-ES"/>
              </w:rPr>
              <w:t xml:space="preserve">:  </w:t>
            </w:r>
            <w:r w:rsidR="00687B24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Pruebas estadísticas paramétricas y no paramétricas aplicadas para la resolución de preguntas de investigación</w:t>
            </w:r>
            <w:r w:rsidR="004639DE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: parte conceptual</w:t>
            </w:r>
            <w:r w:rsidR="00687B24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.</w:t>
            </w:r>
            <w:r w:rsidR="00A44272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 xml:space="preserve"> </w:t>
            </w:r>
            <w:r w:rsidR="005357AF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 xml:space="preserve"> </w:t>
            </w:r>
          </w:p>
          <w:p w14:paraId="6D08B57D" w14:textId="78F12ADF" w:rsidR="004639DE" w:rsidRPr="002447C1" w:rsidRDefault="004639DE" w:rsidP="00B754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2447C1">
              <w:rPr>
                <w:rFonts w:ascii="Arial" w:eastAsia="Times New Roman" w:hAnsi="Arial" w:cs="Arial"/>
                <w:lang w:eastAsia="es-MX"/>
              </w:rPr>
              <w:t>Pruebas de hipótesis</w:t>
            </w:r>
          </w:p>
          <w:p w14:paraId="5706B827" w14:textId="7DA4349F" w:rsidR="004639DE" w:rsidRPr="002447C1" w:rsidRDefault="004639DE" w:rsidP="00B754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2447C1">
              <w:rPr>
                <w:rFonts w:ascii="Arial" w:eastAsia="Times New Roman" w:hAnsi="Arial" w:cs="Arial"/>
                <w:lang w:eastAsia="es-MX"/>
              </w:rPr>
              <w:t>Análisis de varianza</w:t>
            </w:r>
          </w:p>
          <w:p w14:paraId="1F83BEEF" w14:textId="1E4954C1" w:rsidR="004639DE" w:rsidRPr="002447C1" w:rsidRDefault="004639DE" w:rsidP="00B754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2447C1">
              <w:rPr>
                <w:rFonts w:ascii="Arial" w:eastAsia="Times New Roman" w:hAnsi="Arial" w:cs="Arial"/>
                <w:lang w:eastAsia="es-MX"/>
              </w:rPr>
              <w:t>Regresión y correlación</w:t>
            </w:r>
          </w:p>
          <w:p w14:paraId="7E4523BC" w14:textId="6BFE6254" w:rsidR="004639DE" w:rsidRPr="002447C1" w:rsidRDefault="004639DE" w:rsidP="00B754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2447C1">
              <w:rPr>
                <w:rFonts w:ascii="Arial" w:eastAsia="Times New Roman" w:hAnsi="Arial" w:cs="Arial"/>
                <w:lang w:eastAsia="es-MX"/>
              </w:rPr>
              <w:t>Ji-cuadrada</w:t>
            </w:r>
          </w:p>
          <w:p w14:paraId="38613F2D" w14:textId="5DF9C2B8" w:rsidR="004639DE" w:rsidRPr="002447C1" w:rsidRDefault="004639DE" w:rsidP="00B7543E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lang w:eastAsia="es-MX"/>
              </w:rPr>
            </w:pPr>
            <w:r w:rsidRPr="002447C1">
              <w:rPr>
                <w:rFonts w:ascii="Arial" w:eastAsia="Times New Roman" w:hAnsi="Arial" w:cs="Arial"/>
                <w:lang w:eastAsia="es-MX"/>
              </w:rPr>
              <w:t>Pruebas no parámetricas</w:t>
            </w:r>
          </w:p>
          <w:p w14:paraId="59F75359" w14:textId="77777777" w:rsidR="001A5381" w:rsidRPr="002447C1" w:rsidRDefault="001A5381" w:rsidP="00687B24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minutos/día)</w:t>
            </w:r>
          </w:p>
          <w:p w14:paraId="01056F73" w14:textId="77777777" w:rsidR="001A5381" w:rsidRPr="002447C1" w:rsidRDefault="001A5381" w:rsidP="00687B24">
            <w:pPr>
              <w:rPr>
                <w:rFonts w:ascii="Arial" w:hAnsi="Arial" w:cs="Arial"/>
                <w:lang w:val="es-ES"/>
              </w:rPr>
            </w:pPr>
          </w:p>
          <w:p w14:paraId="4891507E" w14:textId="08A70816" w:rsidR="001A5381" w:rsidRPr="002447C1" w:rsidRDefault="001A5381" w:rsidP="00687B24">
            <w:pPr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4</w:t>
            </w:r>
            <w:r w:rsidRPr="002447C1">
              <w:rPr>
                <w:rFonts w:ascii="Arial" w:hAnsi="Arial" w:cs="Arial"/>
                <w:lang w:val="es-ES"/>
              </w:rPr>
              <w:t xml:space="preserve">:  </w:t>
            </w:r>
            <w:r w:rsidR="00687B24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 xml:space="preserve">Elaboración de tablas </w:t>
            </w:r>
            <w:r w:rsidR="004639DE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 xml:space="preserve">y figuras </w:t>
            </w:r>
            <w:r w:rsidR="00687B24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de resultados para datos descriptivos e inferenciales</w:t>
            </w:r>
            <w:r w:rsidR="004639DE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. Ejemplos del análisis de datos.</w:t>
            </w:r>
            <w:r w:rsidR="00A44272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 xml:space="preserve"> </w:t>
            </w:r>
            <w:r w:rsidR="005357AF"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 xml:space="preserve"> </w:t>
            </w:r>
          </w:p>
          <w:p w14:paraId="0FACCDB2" w14:textId="381B91F6" w:rsidR="004639DE" w:rsidRPr="002447C1" w:rsidRDefault="004639DE" w:rsidP="00B7543E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Tabla de frecuencias</w:t>
            </w:r>
          </w:p>
          <w:p w14:paraId="1232E893" w14:textId="7250330D" w:rsidR="004639DE" w:rsidRPr="0042120E" w:rsidRDefault="00455140" w:rsidP="00B7543E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val="es-MX" w:eastAsia="es-MX"/>
              </w:rPr>
            </w:pPr>
            <w:r w:rsidRPr="00455140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val="es-ES" w:eastAsia="es-MX"/>
              </w:rPr>
              <w:t>Tablas o c</w:t>
            </w:r>
            <w:r w:rsidR="004639DE" w:rsidRPr="00455140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val="es-ES" w:eastAsia="es-MX"/>
              </w:rPr>
              <w:t>uadros con estadísticos</w:t>
            </w:r>
          </w:p>
          <w:p w14:paraId="7BA16013" w14:textId="2AF05222" w:rsidR="004639DE" w:rsidRPr="002447C1" w:rsidRDefault="004639DE" w:rsidP="00B7543E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42120E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val="es-MX" w:eastAsia="es-MX"/>
              </w:rPr>
              <w:t>Figuras</w:t>
            </w: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 xml:space="preserve"> o </w:t>
            </w:r>
            <w:r w:rsidRPr="0042120E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val="es-ES" w:eastAsia="es-MX"/>
              </w:rPr>
              <w:t>graficas</w:t>
            </w:r>
            <w:r w:rsidRPr="0042120E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val="es-MX" w:eastAsia="es-MX"/>
              </w:rPr>
              <w:t xml:space="preserve"> descriptivas</w:t>
            </w:r>
          </w:p>
          <w:p w14:paraId="186E1D24" w14:textId="77854FD9" w:rsidR="004639DE" w:rsidRPr="002447C1" w:rsidRDefault="004639DE" w:rsidP="00B7543E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2447C1"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  <w:t>Discusión de resultados</w:t>
            </w:r>
          </w:p>
          <w:p w14:paraId="1585545E" w14:textId="086C2CCE" w:rsidR="001A5381" w:rsidRPr="002447C1" w:rsidRDefault="004639DE" w:rsidP="00C93C23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(45 </w:t>
            </w:r>
            <w:r w:rsidR="001A5381" w:rsidRPr="002447C1">
              <w:rPr>
                <w:rFonts w:ascii="Arial" w:hAnsi="Arial" w:cs="Arial"/>
                <w:lang w:val="es-ES"/>
              </w:rPr>
              <w:t>minutos/día)</w:t>
            </w:r>
          </w:p>
          <w:p w14:paraId="3702600F" w14:textId="77777777" w:rsidR="001A5381" w:rsidRPr="002447C1" w:rsidRDefault="001A5381" w:rsidP="00C93C23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08B887E" w14:textId="3A16C149" w:rsidR="001A5381" w:rsidRPr="002447C1" w:rsidRDefault="001A538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1601E1F7" w14:textId="61468F67" w:rsidR="007072B2" w:rsidRPr="002447C1" w:rsidRDefault="007072B2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6AF857FA" w14:textId="545411CC" w:rsidR="007072B2" w:rsidRPr="002447C1" w:rsidRDefault="007072B2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383BA23E" w14:textId="62CBE3E9" w:rsidR="007072B2" w:rsidRPr="002447C1" w:rsidRDefault="007072B2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42F3551C" w14:textId="0C14E97E" w:rsidR="007072B2" w:rsidRPr="002447C1" w:rsidRDefault="007072B2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194E43D8" w14:textId="6A8D6A5E" w:rsidR="007072B2" w:rsidRPr="002447C1" w:rsidRDefault="007072B2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4E367B21" w14:textId="1B1E78CF" w:rsidR="007072B2" w:rsidRPr="002447C1" w:rsidRDefault="007072B2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7B0D4C2D" w14:textId="48305647" w:rsidR="007072B2" w:rsidRPr="002447C1" w:rsidRDefault="007072B2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016ACC6C" w14:textId="6B46650D" w:rsidR="007072B2" w:rsidRDefault="007072B2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069F9877" w14:textId="33A8C0B5" w:rsidR="002447C1" w:rsidRDefault="002447C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6BF5B16C" w14:textId="4BA47BFD" w:rsidR="002447C1" w:rsidRDefault="002447C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00356737" w14:textId="1BC55557" w:rsidR="002447C1" w:rsidRDefault="002447C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7C67B276" w14:textId="77777777" w:rsidR="002447C1" w:rsidRPr="002447C1" w:rsidRDefault="002447C1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7DAFAA90" w14:textId="4DBCE58D" w:rsidR="007072B2" w:rsidRPr="002447C1" w:rsidRDefault="007072B2" w:rsidP="00820E66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14:paraId="2D7F24D1" w14:textId="6BA48E12" w:rsidR="007072B2" w:rsidRDefault="007072B2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AB7F30">
        <w:rPr>
          <w:rFonts w:ascii="Arial" w:hAnsi="Arial" w:cs="Arial"/>
          <w:bCs/>
          <w:color w:val="121517"/>
          <w:sz w:val="22"/>
          <w:szCs w:val="22"/>
        </w:rPr>
        <w:t>Día 3: Miércoles 24 Nov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>iembre de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 xml:space="preserve"> 15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>:00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 xml:space="preserve"> a 18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>:00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 xml:space="preserve"> h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>o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>r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>a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>s</w:t>
      </w:r>
    </w:p>
    <w:p w14:paraId="22EB26E0" w14:textId="77777777" w:rsidR="00AB7F30" w:rsidRPr="00AB7F30" w:rsidRDefault="00AB7F30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01B4398D" w14:textId="45E9304A" w:rsidR="007072B2" w:rsidRPr="00AB7F30" w:rsidRDefault="007072B2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AB7F30">
        <w:rPr>
          <w:rFonts w:ascii="Arial" w:hAnsi="Arial" w:cs="Arial"/>
          <w:bCs/>
          <w:color w:val="121517"/>
          <w:sz w:val="22"/>
          <w:szCs w:val="22"/>
        </w:rPr>
        <w:t>Modulo</w:t>
      </w:r>
      <w:r w:rsidR="002447C1" w:rsidRPr="00AB7F30">
        <w:rPr>
          <w:rFonts w:ascii="Arial" w:hAnsi="Arial" w:cs="Arial"/>
          <w:bCs/>
          <w:color w:val="121517"/>
          <w:sz w:val="22"/>
          <w:szCs w:val="22"/>
        </w:rPr>
        <w:t xml:space="preserve"> 5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>: Investigación y D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>ifusión</w:t>
      </w:r>
    </w:p>
    <w:p w14:paraId="7A107E9B" w14:textId="77777777" w:rsidR="007072B2" w:rsidRPr="002447C1" w:rsidRDefault="007072B2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72B2" w:rsidRPr="002447C1" w14:paraId="2B26B405" w14:textId="77777777" w:rsidTr="00280137">
        <w:tc>
          <w:tcPr>
            <w:tcW w:w="4414" w:type="dxa"/>
          </w:tcPr>
          <w:p w14:paraId="65D5FCD7" w14:textId="40F72E4C" w:rsidR="007072B2" w:rsidRPr="002447C1" w:rsidRDefault="007072B2" w:rsidP="0028013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>Módulo 5.1 (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b/>
                <w:lang w:val="es-ES"/>
              </w:rPr>
              <w:t>Arnulfo Ramos)</w:t>
            </w:r>
          </w:p>
        </w:tc>
        <w:tc>
          <w:tcPr>
            <w:tcW w:w="4414" w:type="dxa"/>
          </w:tcPr>
          <w:p w14:paraId="5D51B0AD" w14:textId="0D8D2F22" w:rsidR="007072B2" w:rsidRPr="002447C1" w:rsidRDefault="007072B2" w:rsidP="0028013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>Módulo 5.2 (</w:t>
            </w:r>
            <w:r w:rsidR="000F7F0A">
              <w:rPr>
                <w:rFonts w:ascii="Arial" w:hAnsi="Arial" w:cs="Arial"/>
                <w:b/>
                <w:lang w:val="es-ES"/>
              </w:rPr>
              <w:t>Dr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. </w:t>
            </w:r>
            <w:r w:rsidRPr="002447C1">
              <w:rPr>
                <w:rFonts w:ascii="Arial" w:hAnsi="Arial" w:cs="Arial"/>
                <w:b/>
                <w:lang w:val="es-ES"/>
              </w:rPr>
              <w:t>Emilio Álvarez)</w:t>
            </w:r>
          </w:p>
          <w:p w14:paraId="21F3BE42" w14:textId="103A8ABD" w:rsidR="007072B2" w:rsidRPr="002447C1" w:rsidRDefault="007072B2" w:rsidP="0028013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>(</w:t>
            </w:r>
            <w:r w:rsidR="00341DBA">
              <w:rPr>
                <w:rFonts w:ascii="Arial" w:hAnsi="Arial" w:cs="Arial"/>
                <w:b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b/>
                <w:lang w:val="es-ES"/>
              </w:rPr>
              <w:t>Joaquin Rodrigo)</w:t>
            </w:r>
          </w:p>
          <w:p w14:paraId="1ED6A28D" w14:textId="77777777" w:rsidR="007072B2" w:rsidRPr="002447C1" w:rsidRDefault="007072B2" w:rsidP="00280137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072B2" w:rsidRPr="002447C1" w14:paraId="5F9C9ACF" w14:textId="77777777" w:rsidTr="00280137">
        <w:tc>
          <w:tcPr>
            <w:tcW w:w="4414" w:type="dxa"/>
          </w:tcPr>
          <w:p w14:paraId="672B226C" w14:textId="77777777" w:rsidR="00D17A64" w:rsidRDefault="007072B2" w:rsidP="00280137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1</w:t>
            </w:r>
            <w:r w:rsidRPr="002447C1">
              <w:rPr>
                <w:rFonts w:ascii="Arial" w:hAnsi="Arial" w:cs="Arial"/>
                <w:lang w:val="es-ES"/>
              </w:rPr>
              <w:t xml:space="preserve">: </w:t>
            </w:r>
            <w:r w:rsidRPr="00D17A6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val="es-ES" w:eastAsia="es-MX"/>
              </w:rPr>
              <w:t>Método científico</w:t>
            </w:r>
          </w:p>
          <w:p w14:paraId="6E9FBF56" w14:textId="77777777" w:rsidR="00D17A64" w:rsidRPr="00D17A64" w:rsidRDefault="00D17A64" w:rsidP="00B7543E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</w:pPr>
            <w:r w:rsidRPr="00D17A6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  <w:t>D</w:t>
            </w:r>
            <w:r w:rsidR="007072B2" w:rsidRPr="00D17A6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  <w:t>efinición</w:t>
            </w:r>
          </w:p>
          <w:p w14:paraId="06D4F185" w14:textId="28CFC80A" w:rsidR="007072B2" w:rsidRPr="00D17A64" w:rsidRDefault="00D17A64" w:rsidP="00B7543E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line="360" w:lineRule="auto"/>
              <w:textAlignment w:val="baseline"/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eastAsia="es-MX"/>
              </w:rPr>
            </w:pPr>
            <w:r w:rsidRPr="00D17A6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  <w:t>C</w:t>
            </w:r>
            <w:r w:rsidR="007072B2" w:rsidRPr="00D17A6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  <w:t>lasificación y pasos</w:t>
            </w:r>
          </w:p>
          <w:p w14:paraId="32423CA8" w14:textId="77777777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minutos)</w:t>
            </w:r>
          </w:p>
          <w:p w14:paraId="321DBB7E" w14:textId="77777777" w:rsidR="007072B2" w:rsidRPr="002447C1" w:rsidRDefault="007072B2" w:rsidP="00280137">
            <w:pPr>
              <w:pStyle w:val="ListParagraph"/>
              <w:rPr>
                <w:rFonts w:ascii="Arial" w:hAnsi="Arial" w:cs="Arial"/>
                <w:lang w:val="es-ES"/>
              </w:rPr>
            </w:pPr>
          </w:p>
          <w:p w14:paraId="3E2ECBBD" w14:textId="77777777" w:rsidR="00D17A64" w:rsidRPr="00D17A64" w:rsidRDefault="007072B2" w:rsidP="00D17A64">
            <w:pPr>
              <w:spacing w:line="36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</w:pPr>
            <w:r w:rsidRPr="00D17A64">
              <w:rPr>
                <w:rFonts w:ascii="Arial" w:hAnsi="Arial" w:cs="Arial"/>
                <w:b/>
                <w:bCs/>
                <w:lang w:val="es-ES"/>
              </w:rPr>
              <w:t>Unidad 2</w:t>
            </w:r>
            <w:r w:rsidRPr="00D17A64">
              <w:rPr>
                <w:rFonts w:ascii="Arial" w:hAnsi="Arial" w:cs="Arial"/>
                <w:lang w:val="es-ES"/>
              </w:rPr>
              <w:t xml:space="preserve">:  </w:t>
            </w:r>
            <w:r w:rsidRPr="00D17A64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val="es-ES" w:eastAsia="es-MX"/>
              </w:rPr>
              <w:t>Problema de investigación</w:t>
            </w:r>
            <w:r w:rsidRPr="00D17A6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  <w:t xml:space="preserve">, </w:t>
            </w:r>
          </w:p>
          <w:p w14:paraId="5224DE47" w14:textId="719A0E98" w:rsidR="00D17A64" w:rsidRPr="00D17A64" w:rsidRDefault="00D17A64" w:rsidP="00B7543E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</w:pPr>
            <w:r w:rsidRPr="00D17A6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  <w:t>P</w:t>
            </w:r>
            <w:r w:rsidR="007072B2" w:rsidRPr="00D17A6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  <w:t>regunta</w:t>
            </w:r>
            <w:r w:rsidRPr="00D17A6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  <w:t xml:space="preserve"> de investigación</w:t>
            </w:r>
          </w:p>
          <w:p w14:paraId="39AEAF09" w14:textId="1ECE9020" w:rsidR="007072B2" w:rsidRPr="00D17A64" w:rsidRDefault="00D17A64" w:rsidP="00B7543E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D17A6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  <w:t>H</w:t>
            </w:r>
            <w:r w:rsidR="007072B2" w:rsidRPr="00D17A6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es-ES" w:eastAsia="es-MX"/>
              </w:rPr>
              <w:t>ipótesis</w:t>
            </w:r>
          </w:p>
          <w:p w14:paraId="7D7DB313" w14:textId="77777777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minutos)</w:t>
            </w:r>
          </w:p>
          <w:p w14:paraId="5A4BD2B1" w14:textId="77777777" w:rsidR="007072B2" w:rsidRPr="002447C1" w:rsidRDefault="007072B2" w:rsidP="00280137">
            <w:pPr>
              <w:ind w:left="447" w:hanging="447"/>
              <w:rPr>
                <w:rFonts w:ascii="Arial" w:hAnsi="Arial" w:cs="Arial"/>
                <w:lang w:val="es-ES"/>
              </w:rPr>
            </w:pPr>
          </w:p>
          <w:p w14:paraId="29DEB4A2" w14:textId="77777777" w:rsidR="007072B2" w:rsidRPr="002447C1" w:rsidRDefault="007072B2" w:rsidP="00280137">
            <w:pPr>
              <w:pStyle w:val="ListParagraph"/>
              <w:rPr>
                <w:rFonts w:ascii="Arial" w:hAnsi="Arial" w:cs="Arial"/>
                <w:lang w:val="es-ES"/>
              </w:rPr>
            </w:pPr>
          </w:p>
          <w:p w14:paraId="5FC466A5" w14:textId="77777777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414" w:type="dxa"/>
          </w:tcPr>
          <w:p w14:paraId="0B4F009C" w14:textId="218B3028" w:rsidR="008C334E" w:rsidRPr="002447C1" w:rsidRDefault="008C334E" w:rsidP="008C334E">
            <w:pPr>
              <w:shd w:val="clear" w:color="auto" w:fill="FFFFFF"/>
              <w:textAlignment w:val="baseline"/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3</w:t>
            </w:r>
            <w:r w:rsidRPr="002447C1">
              <w:rPr>
                <w:rFonts w:ascii="Arial" w:hAnsi="Arial" w:cs="Arial"/>
                <w:lang w:val="es-ES"/>
              </w:rPr>
              <w:t xml:space="preserve">: </w:t>
            </w:r>
            <w:r w:rsidRPr="002447C1">
              <w:rPr>
                <w:rFonts w:ascii="Arial" w:hAnsi="Arial" w:cs="Arial"/>
                <w:b/>
                <w:bCs/>
                <w:lang w:val="es-ES"/>
              </w:rPr>
              <w:t>Escritura de artículos científicos</w:t>
            </w:r>
            <w:r w:rsidRPr="002447C1">
              <w:rPr>
                <w:rFonts w:ascii="Arial" w:hAnsi="Arial" w:cs="Arial"/>
                <w:lang w:val="es-ES"/>
              </w:rPr>
              <w:t xml:space="preserve"> (</w:t>
            </w:r>
            <w:r w:rsidR="000F7F0A">
              <w:rPr>
                <w:rFonts w:ascii="Arial" w:hAnsi="Arial" w:cs="Arial"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lang w:val="es-ES"/>
              </w:rPr>
              <w:t xml:space="preserve">Emilio </w:t>
            </w:r>
            <w:r w:rsidR="00D17A64" w:rsidRPr="002447C1">
              <w:rPr>
                <w:rFonts w:ascii="Arial" w:hAnsi="Arial" w:cs="Arial"/>
                <w:lang w:val="es-ES"/>
              </w:rPr>
              <w:t>Álvarez</w:t>
            </w:r>
            <w:r w:rsidRPr="002447C1">
              <w:rPr>
                <w:rFonts w:ascii="Arial" w:hAnsi="Arial" w:cs="Arial"/>
                <w:lang w:val="es-ES"/>
              </w:rPr>
              <w:t>)</w:t>
            </w:r>
          </w:p>
          <w:p w14:paraId="70D71C89" w14:textId="77777777" w:rsidR="008C334E" w:rsidRPr="002447C1" w:rsidRDefault="008C334E" w:rsidP="00B7543E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2447C1">
              <w:rPr>
                <w:rFonts w:ascii="Arial" w:eastAsia="Times New Roman" w:hAnsi="Arial" w:cs="Arial"/>
                <w:color w:val="000000"/>
                <w:lang w:val="es-MX" w:eastAsia="es-MX"/>
              </w:rPr>
              <w:t>Tipos de publicaciones: divulgación, educación (libros de texto) e investigación.</w:t>
            </w:r>
          </w:p>
          <w:p w14:paraId="076EB8FF" w14:textId="77777777" w:rsidR="008C334E" w:rsidRPr="002447C1" w:rsidRDefault="008C334E" w:rsidP="00B7543E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2447C1">
              <w:rPr>
                <w:rFonts w:ascii="Arial" w:eastAsia="Times New Roman" w:hAnsi="Arial" w:cs="Arial"/>
                <w:color w:val="000000"/>
                <w:lang w:val="es-MX" w:eastAsia="es-MX"/>
              </w:rPr>
              <w:t>Tipos de artículos: revisiones (ver los tipos), capítulos de libro y artículos originales.</w:t>
            </w:r>
          </w:p>
          <w:p w14:paraId="3DBBC09D" w14:textId="77777777" w:rsidR="008C334E" w:rsidRPr="002447C1" w:rsidRDefault="008C334E" w:rsidP="00B7543E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2447C1">
              <w:rPr>
                <w:rFonts w:ascii="Arial" w:eastAsia="Times New Roman" w:hAnsi="Arial" w:cs="Arial"/>
                <w:color w:val="000000"/>
                <w:lang w:val="es-MX" w:eastAsia="es-MX"/>
              </w:rPr>
              <w:t>Tipos de revistas: no arbitradas, arbitradas e indexadas.</w:t>
            </w:r>
          </w:p>
          <w:p w14:paraId="33B218D5" w14:textId="0C8BE1B6" w:rsidR="008C334E" w:rsidRPr="00372C53" w:rsidRDefault="008C334E" w:rsidP="00B7543E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color w:val="121517"/>
                <w:bdr w:val="none" w:sz="0" w:space="0" w:color="auto" w:frame="1"/>
                <w:lang w:val="es-ES" w:eastAsia="es-MX"/>
              </w:rPr>
            </w:pPr>
            <w:r w:rsidRPr="002447C1">
              <w:rPr>
                <w:rFonts w:ascii="Arial" w:eastAsia="Times New Roman" w:hAnsi="Arial" w:cs="Arial"/>
                <w:color w:val="000000"/>
                <w:lang w:val="es-MX" w:eastAsia="es-MX"/>
              </w:rPr>
              <w:t>Tipos de índices: Redalyc, Latinindex, Cielo, CONACYT, JCR, Simago, Thompson.</w:t>
            </w:r>
          </w:p>
          <w:p w14:paraId="526F6A1C" w14:textId="77777777" w:rsidR="008C334E" w:rsidRPr="002447C1" w:rsidRDefault="008C334E" w:rsidP="008C334E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minutos)</w:t>
            </w:r>
          </w:p>
          <w:p w14:paraId="17469FFF" w14:textId="77777777" w:rsidR="008C334E" w:rsidRPr="002447C1" w:rsidRDefault="008C334E" w:rsidP="008C334E">
            <w:pPr>
              <w:pStyle w:val="ListParagraph"/>
              <w:rPr>
                <w:rFonts w:ascii="Arial" w:hAnsi="Arial" w:cs="Arial"/>
                <w:lang w:val="es-ES"/>
              </w:rPr>
            </w:pPr>
          </w:p>
          <w:p w14:paraId="0B74BBBA" w14:textId="6858E078" w:rsidR="008C334E" w:rsidRPr="002447C1" w:rsidRDefault="008C334E" w:rsidP="008C334E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4</w:t>
            </w:r>
            <w:r w:rsidRPr="002447C1">
              <w:rPr>
                <w:rFonts w:ascii="Arial" w:hAnsi="Arial" w:cs="Arial"/>
                <w:lang w:val="es-ES"/>
              </w:rPr>
              <w:t xml:space="preserve">: </w:t>
            </w:r>
            <w:r w:rsidRPr="002447C1">
              <w:rPr>
                <w:rFonts w:ascii="Arial" w:hAnsi="Arial" w:cs="Arial"/>
                <w:b/>
                <w:bCs/>
                <w:lang w:val="es-ES"/>
              </w:rPr>
              <w:t>Publicación y divulgación</w:t>
            </w:r>
            <w:r w:rsidRPr="002447C1">
              <w:rPr>
                <w:rFonts w:ascii="Arial" w:hAnsi="Arial" w:cs="Arial"/>
                <w:lang w:val="es-ES"/>
              </w:rPr>
              <w:t>. (</w:t>
            </w:r>
            <w:r w:rsidR="00341DBA">
              <w:rPr>
                <w:rFonts w:ascii="Arial" w:hAnsi="Arial" w:cs="Arial"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lang w:val="es-ES"/>
              </w:rPr>
              <w:t>Joaquín Rodrigo)</w:t>
            </w:r>
          </w:p>
          <w:p w14:paraId="185289FE" w14:textId="06AF5F3D" w:rsidR="008C334E" w:rsidRPr="002447C1" w:rsidRDefault="008C334E" w:rsidP="00B7543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s-MX"/>
              </w:rPr>
            </w:pPr>
            <w:r w:rsidRPr="002447C1">
              <w:rPr>
                <w:rFonts w:ascii="Arial" w:hAnsi="Arial" w:cs="Arial"/>
                <w:lang w:val="es-MX"/>
              </w:rPr>
              <w:t xml:space="preserve">Apartados en cada tipo de </w:t>
            </w:r>
            <w:r w:rsidR="00D17A64" w:rsidRPr="002447C1">
              <w:rPr>
                <w:rFonts w:ascii="Arial" w:hAnsi="Arial" w:cs="Arial"/>
                <w:lang w:val="es-MX"/>
              </w:rPr>
              <w:t>publicación</w:t>
            </w:r>
            <w:r w:rsidRPr="002447C1">
              <w:rPr>
                <w:rFonts w:ascii="Arial" w:hAnsi="Arial" w:cs="Arial"/>
                <w:lang w:val="es-MX"/>
              </w:rPr>
              <w:t>.</w:t>
            </w:r>
          </w:p>
          <w:p w14:paraId="31848A53" w14:textId="77777777" w:rsidR="008C334E" w:rsidRPr="002447C1" w:rsidRDefault="008C334E" w:rsidP="00B7543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s-MX"/>
              </w:rPr>
            </w:pPr>
            <w:r w:rsidRPr="002447C1">
              <w:rPr>
                <w:rFonts w:ascii="Arial" w:hAnsi="Arial" w:cs="Arial"/>
                <w:lang w:val="es-MX"/>
              </w:rPr>
              <w:t>Formatos de escritura, citación y referencias: American Chemical Society (Química), APA (ciencias sociales), Chicago (humanidades), Vancouver (medicina), Harvard (Económicas), Nature.</w:t>
            </w:r>
          </w:p>
          <w:p w14:paraId="44BB5CB5" w14:textId="77777777" w:rsidR="008C334E" w:rsidRPr="002447C1" w:rsidRDefault="008C334E" w:rsidP="00B7543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s-MX"/>
              </w:rPr>
            </w:pPr>
            <w:r w:rsidRPr="002447C1">
              <w:rPr>
                <w:rFonts w:ascii="Arial" w:hAnsi="Arial" w:cs="Arial"/>
                <w:lang w:val="es-MX"/>
              </w:rPr>
              <w:t>Factor de impacto y cuartiles.</w:t>
            </w:r>
          </w:p>
          <w:p w14:paraId="541C7B9B" w14:textId="584AF95D" w:rsidR="008C334E" w:rsidRPr="00372C53" w:rsidRDefault="008C334E" w:rsidP="00B7543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MX"/>
              </w:rPr>
              <w:t>Formato de las presentaciones: poster y oral.</w:t>
            </w:r>
          </w:p>
          <w:p w14:paraId="77F3D0C2" w14:textId="0B789049" w:rsidR="007072B2" w:rsidRPr="002447C1" w:rsidRDefault="008C334E" w:rsidP="008C334E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minutos)</w:t>
            </w:r>
          </w:p>
        </w:tc>
      </w:tr>
    </w:tbl>
    <w:p w14:paraId="02BA00AF" w14:textId="77777777" w:rsidR="007072B2" w:rsidRPr="002447C1" w:rsidRDefault="007072B2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349626F8" w14:textId="77777777" w:rsidR="007072B2" w:rsidRPr="002447C1" w:rsidRDefault="007072B2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64164E25" w14:textId="09C1AB91" w:rsidR="007072B2" w:rsidRPr="002447C1" w:rsidRDefault="007072B2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65DF994A" w14:textId="4F4D40B9" w:rsidR="007072B2" w:rsidRPr="002447C1" w:rsidRDefault="007072B2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61B8CE2D" w14:textId="09CA6D71" w:rsidR="008C334E" w:rsidRPr="002447C1" w:rsidRDefault="008C334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35D53A67" w14:textId="502E5DA7" w:rsidR="008C334E" w:rsidRPr="002447C1" w:rsidRDefault="008C334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1DCBC083" w14:textId="7498D890" w:rsidR="008C334E" w:rsidRPr="002447C1" w:rsidRDefault="008C334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26B90A45" w14:textId="23CBB995" w:rsidR="0024174C" w:rsidRPr="002447C1" w:rsidRDefault="0024174C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599B4BAA" w14:textId="35B29DFD" w:rsidR="0024174C" w:rsidRPr="002447C1" w:rsidRDefault="0024174C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2063B599" w14:textId="31364883" w:rsidR="0024174C" w:rsidRDefault="0024174C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0A8895F2" w14:textId="34ED1BEA" w:rsid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07549FED" w14:textId="5487F840" w:rsid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7F4B8F14" w14:textId="77777777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57509A60" w14:textId="4A3F4963" w:rsidR="008C334E" w:rsidRPr="002447C1" w:rsidRDefault="008C334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78EF461C" w14:textId="0E6196A3" w:rsidR="008C334E" w:rsidRPr="00AB7F30" w:rsidRDefault="008C334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482A9CF2" w14:textId="323F2D3A" w:rsidR="000B19A6" w:rsidRDefault="00A12839" w:rsidP="000B19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AB7F30">
        <w:rPr>
          <w:rFonts w:ascii="Arial" w:hAnsi="Arial" w:cs="Arial"/>
          <w:bCs/>
          <w:color w:val="121517"/>
          <w:sz w:val="22"/>
          <w:szCs w:val="22"/>
        </w:rPr>
        <w:t>Día 4: Jueves 25 de N</w:t>
      </w:r>
      <w:r w:rsidR="000B19A6" w:rsidRPr="00AB7F30">
        <w:rPr>
          <w:rFonts w:ascii="Arial" w:hAnsi="Arial" w:cs="Arial"/>
          <w:bCs/>
          <w:color w:val="121517"/>
          <w:sz w:val="22"/>
          <w:szCs w:val="22"/>
        </w:rPr>
        <w:t>ov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>iembre</w:t>
      </w:r>
      <w:r w:rsidR="000B19A6" w:rsidRPr="00AB7F30">
        <w:rPr>
          <w:rFonts w:ascii="Arial" w:hAnsi="Arial" w:cs="Arial"/>
          <w:bCs/>
          <w:color w:val="121517"/>
          <w:sz w:val="22"/>
          <w:szCs w:val="22"/>
        </w:rPr>
        <w:t xml:space="preserve"> 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 xml:space="preserve">de </w:t>
      </w:r>
      <w:r w:rsidR="000B19A6" w:rsidRPr="00AB7F30">
        <w:rPr>
          <w:rFonts w:ascii="Arial" w:hAnsi="Arial" w:cs="Arial"/>
          <w:bCs/>
          <w:color w:val="121517"/>
          <w:sz w:val="22"/>
          <w:szCs w:val="22"/>
        </w:rPr>
        <w:t>9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>:00</w:t>
      </w:r>
      <w:r w:rsidR="000B19A6" w:rsidRPr="00AB7F30">
        <w:rPr>
          <w:rFonts w:ascii="Arial" w:hAnsi="Arial" w:cs="Arial"/>
          <w:bCs/>
          <w:color w:val="121517"/>
          <w:sz w:val="22"/>
          <w:szCs w:val="22"/>
        </w:rPr>
        <w:t xml:space="preserve"> a 12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>:00</w:t>
      </w:r>
      <w:r w:rsidR="000B19A6" w:rsidRPr="00AB7F30">
        <w:rPr>
          <w:rFonts w:ascii="Arial" w:hAnsi="Arial" w:cs="Arial"/>
          <w:bCs/>
          <w:color w:val="121517"/>
          <w:sz w:val="22"/>
          <w:szCs w:val="22"/>
        </w:rPr>
        <w:t xml:space="preserve"> h</w:t>
      </w:r>
      <w:r w:rsidR="000F7F0A" w:rsidRPr="00AB7F30">
        <w:rPr>
          <w:rFonts w:ascii="Arial" w:hAnsi="Arial" w:cs="Arial"/>
          <w:bCs/>
          <w:color w:val="121517"/>
          <w:sz w:val="22"/>
          <w:szCs w:val="22"/>
        </w:rPr>
        <w:t>oras</w:t>
      </w:r>
    </w:p>
    <w:p w14:paraId="3CB6D958" w14:textId="77777777" w:rsidR="00AB7F30" w:rsidRPr="00AB7F30" w:rsidRDefault="00AB7F30" w:rsidP="000B19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25D3D66B" w14:textId="5E496AB5" w:rsidR="000B19A6" w:rsidRPr="00AB7F30" w:rsidRDefault="000B19A6" w:rsidP="000B19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AB7F30">
        <w:rPr>
          <w:rFonts w:ascii="Arial" w:hAnsi="Arial" w:cs="Arial"/>
          <w:bCs/>
          <w:color w:val="121517"/>
          <w:sz w:val="22"/>
          <w:szCs w:val="22"/>
        </w:rPr>
        <w:t xml:space="preserve">Modulo Especializado: </w:t>
      </w:r>
      <w:r w:rsidRPr="00AB7F30">
        <w:rPr>
          <w:rFonts w:ascii="Arial" w:hAnsi="Arial" w:cs="Arial"/>
          <w:bCs/>
          <w:color w:val="121517"/>
          <w:sz w:val="22"/>
          <w:szCs w:val="22"/>
          <w:highlight w:val="green"/>
        </w:rPr>
        <w:t>Área Agroalimentaria</w:t>
      </w:r>
    </w:p>
    <w:p w14:paraId="4AD58CEE" w14:textId="77777777" w:rsidR="000B19A6" w:rsidRPr="002447C1" w:rsidRDefault="000B19A6" w:rsidP="000B19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B7F30" w:rsidRPr="002447C1" w14:paraId="3DACD016" w14:textId="77777777" w:rsidTr="006E1556">
        <w:tc>
          <w:tcPr>
            <w:tcW w:w="8828" w:type="dxa"/>
            <w:gridSpan w:val="2"/>
          </w:tcPr>
          <w:p w14:paraId="32FDED5B" w14:textId="77777777" w:rsidR="00AB7F30" w:rsidRPr="002447C1" w:rsidRDefault="00AB7F30" w:rsidP="005F474C">
            <w:pPr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>Instructores:</w:t>
            </w:r>
          </w:p>
          <w:p w14:paraId="52878B55" w14:textId="77777777" w:rsidR="00AB7F30" w:rsidRPr="002447C1" w:rsidRDefault="00AB7F30" w:rsidP="005F474C">
            <w:pPr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>Dra. Laura de la Rosa, Dr. Emilio Álvarez y Dr. Pedro Osuna</w:t>
            </w:r>
          </w:p>
          <w:p w14:paraId="584A83BD" w14:textId="77777777" w:rsidR="00AB7F30" w:rsidRPr="002447C1" w:rsidRDefault="00AB7F30" w:rsidP="005F474C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0B19A6" w:rsidRPr="002447C1" w14:paraId="0E678CA4" w14:textId="77777777" w:rsidTr="005F474C">
        <w:tc>
          <w:tcPr>
            <w:tcW w:w="4414" w:type="dxa"/>
          </w:tcPr>
          <w:p w14:paraId="627237BF" w14:textId="77777777" w:rsidR="00D17A64" w:rsidRDefault="000B19A6" w:rsidP="007728C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1:</w:t>
            </w:r>
            <w:r w:rsidR="007728CA" w:rsidRPr="002447C1">
              <w:rPr>
                <w:rFonts w:ascii="Arial" w:hAnsi="Arial" w:cs="Arial"/>
                <w:b/>
                <w:bCs/>
                <w:lang w:val="es-ES"/>
              </w:rPr>
              <w:t xml:space="preserve"> Tópicos selectos de fisiología de los cultivos agrícolas </w:t>
            </w:r>
          </w:p>
          <w:p w14:paraId="147E1085" w14:textId="77777777" w:rsidR="0042120E" w:rsidRDefault="007728CA" w:rsidP="007728CA">
            <w:pPr>
              <w:rPr>
                <w:rFonts w:ascii="Arial" w:hAnsi="Arial" w:cs="Arial"/>
                <w:bCs/>
                <w:lang w:val="es-ES"/>
              </w:rPr>
            </w:pPr>
            <w:r w:rsidRPr="0042120E">
              <w:rPr>
                <w:rFonts w:ascii="Arial" w:hAnsi="Arial" w:cs="Arial"/>
                <w:bCs/>
                <w:lang w:val="es-ES"/>
              </w:rPr>
              <w:t>(Dr. Pedro Osuna)</w:t>
            </w:r>
          </w:p>
          <w:p w14:paraId="4FA37879" w14:textId="6754634E" w:rsidR="007728CA" w:rsidRPr="002447C1" w:rsidRDefault="007728CA" w:rsidP="007728C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minutos)</w:t>
            </w:r>
          </w:p>
          <w:p w14:paraId="4D51AD0C" w14:textId="77777777" w:rsidR="007728CA" w:rsidRPr="002447C1" w:rsidRDefault="007728CA" w:rsidP="00B7543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Fenología del crecimiento de plantas</w:t>
            </w:r>
          </w:p>
          <w:p w14:paraId="51687F33" w14:textId="77777777" w:rsidR="007728CA" w:rsidRPr="002447C1" w:rsidRDefault="007728CA" w:rsidP="00B7543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Reproducción sexual de plantas</w:t>
            </w:r>
          </w:p>
          <w:p w14:paraId="30E49933" w14:textId="77777777" w:rsidR="007728CA" w:rsidRPr="002447C1" w:rsidRDefault="007728CA" w:rsidP="00B7543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Reproducción asexual de plantas</w:t>
            </w:r>
          </w:p>
          <w:p w14:paraId="4CD612EB" w14:textId="77777777" w:rsidR="007728CA" w:rsidRPr="002447C1" w:rsidRDefault="007728CA" w:rsidP="00B7543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Nutrición vegetal</w:t>
            </w:r>
          </w:p>
          <w:p w14:paraId="4BA08F99" w14:textId="77777777" w:rsidR="007728CA" w:rsidRPr="002447C1" w:rsidRDefault="007728CA" w:rsidP="00B7543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Componentes del rendimiento</w:t>
            </w:r>
          </w:p>
          <w:p w14:paraId="69B1AC55" w14:textId="77777777" w:rsidR="007728CA" w:rsidRPr="002447C1" w:rsidRDefault="007728CA" w:rsidP="007728CA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142186F6" w14:textId="77777777" w:rsidR="00D17A64" w:rsidRDefault="000B19A6" w:rsidP="005F474C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 xml:space="preserve">Unidad 2: Compuestos bioactivos en alimentos de origen vegetal. </w:t>
            </w:r>
          </w:p>
          <w:p w14:paraId="39FADACA" w14:textId="3FCC7382" w:rsidR="000B19A6" w:rsidRPr="002447C1" w:rsidRDefault="0042120E" w:rsidP="005F474C">
            <w:pPr>
              <w:rPr>
                <w:rFonts w:ascii="Arial" w:hAnsi="Arial" w:cs="Arial"/>
                <w:bCs/>
                <w:lang w:val="es-ES"/>
              </w:rPr>
            </w:pPr>
            <w:r w:rsidRPr="0042120E">
              <w:rPr>
                <w:rFonts w:ascii="Arial" w:hAnsi="Arial" w:cs="Arial"/>
                <w:bCs/>
                <w:lang w:val="es-ES"/>
              </w:rPr>
              <w:t>(</w:t>
            </w:r>
            <w:r w:rsidR="000B19A6" w:rsidRPr="0042120E">
              <w:rPr>
                <w:rFonts w:ascii="Arial" w:hAnsi="Arial" w:cs="Arial"/>
                <w:bCs/>
                <w:lang w:val="es-ES"/>
              </w:rPr>
              <w:t>Dra. Laura de la Rosa</w:t>
            </w:r>
            <w:r w:rsidRPr="0042120E">
              <w:rPr>
                <w:rFonts w:ascii="Arial" w:hAnsi="Arial" w:cs="Arial"/>
                <w:bCs/>
                <w:lang w:val="es-ES"/>
              </w:rPr>
              <w:t>)</w:t>
            </w:r>
            <w:r w:rsidR="000B19A6" w:rsidRPr="002447C1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  <w:p w14:paraId="67A839B1" w14:textId="634847B7" w:rsidR="000B19A6" w:rsidRPr="002447C1" w:rsidRDefault="000B19A6" w:rsidP="005F474C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minutos)</w:t>
            </w:r>
          </w:p>
          <w:p w14:paraId="3BBA31FD" w14:textId="77777777" w:rsidR="000B19A6" w:rsidRPr="002447C1" w:rsidRDefault="000B19A6" w:rsidP="00B754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Nutrientes, compuestos bioactivos y fitoquímicos</w:t>
            </w:r>
          </w:p>
          <w:p w14:paraId="711C85F5" w14:textId="77777777" w:rsidR="000B19A6" w:rsidRPr="002447C1" w:rsidRDefault="000B19A6" w:rsidP="00B754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Clasificación de compuestos bioactivos</w:t>
            </w:r>
          </w:p>
          <w:p w14:paraId="6E4BFA0B" w14:textId="77777777" w:rsidR="000B19A6" w:rsidRPr="002447C1" w:rsidRDefault="000B19A6" w:rsidP="00B7543E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Carbohidratos</w:t>
            </w:r>
          </w:p>
          <w:p w14:paraId="73C46384" w14:textId="77777777" w:rsidR="000B19A6" w:rsidRPr="002447C1" w:rsidRDefault="000B19A6" w:rsidP="00B7543E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Lípidos</w:t>
            </w:r>
          </w:p>
          <w:p w14:paraId="502AB1F8" w14:textId="77777777" w:rsidR="000B19A6" w:rsidRPr="002447C1" w:rsidRDefault="000B19A6" w:rsidP="00B7543E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Péptidos</w:t>
            </w:r>
          </w:p>
          <w:p w14:paraId="10FA4A0B" w14:textId="77777777" w:rsidR="000B19A6" w:rsidRPr="002447C1" w:rsidRDefault="000B19A6" w:rsidP="00B7543E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Vitaminas y minerales</w:t>
            </w:r>
          </w:p>
          <w:p w14:paraId="6CF73E64" w14:textId="77777777" w:rsidR="000B19A6" w:rsidRPr="002447C1" w:rsidRDefault="000B19A6" w:rsidP="00B7543E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Fitoquímicos</w:t>
            </w:r>
          </w:p>
          <w:p w14:paraId="64217D95" w14:textId="77777777" w:rsidR="000B19A6" w:rsidRPr="002447C1" w:rsidRDefault="000B19A6" w:rsidP="00B754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Clasificación de fitoquímicos</w:t>
            </w:r>
          </w:p>
          <w:p w14:paraId="73DBB5B0" w14:textId="77777777" w:rsidR="000B19A6" w:rsidRPr="002447C1" w:rsidRDefault="000B19A6" w:rsidP="00B754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Técnicas de estudio de fitoquímicos</w:t>
            </w:r>
          </w:p>
          <w:p w14:paraId="4ED604BE" w14:textId="77777777" w:rsidR="000B19A6" w:rsidRPr="002447C1" w:rsidRDefault="000B19A6" w:rsidP="00B7543E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Identificación y cuantificación</w:t>
            </w:r>
          </w:p>
          <w:p w14:paraId="0380C4C5" w14:textId="77777777" w:rsidR="000B19A6" w:rsidRPr="002447C1" w:rsidRDefault="000B19A6" w:rsidP="00B7543E">
            <w:pPr>
              <w:pStyle w:val="ListParagraph"/>
              <w:numPr>
                <w:ilvl w:val="1"/>
                <w:numId w:val="19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Demostración de su actividad biológica</w:t>
            </w:r>
          </w:p>
          <w:p w14:paraId="7E096193" w14:textId="77777777" w:rsidR="000B19A6" w:rsidRPr="002447C1" w:rsidRDefault="000B19A6" w:rsidP="005F474C">
            <w:pPr>
              <w:pStyle w:val="ListParagraph"/>
              <w:rPr>
                <w:rFonts w:ascii="Arial" w:hAnsi="Arial" w:cs="Arial"/>
                <w:lang w:val="es-ES"/>
              </w:rPr>
            </w:pPr>
          </w:p>
          <w:p w14:paraId="48F14474" w14:textId="77777777" w:rsidR="000B19A6" w:rsidRPr="002447C1" w:rsidRDefault="000B19A6" w:rsidP="005F474C">
            <w:pPr>
              <w:ind w:left="447" w:hanging="447"/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 xml:space="preserve">     </w:t>
            </w:r>
          </w:p>
        </w:tc>
        <w:tc>
          <w:tcPr>
            <w:tcW w:w="4414" w:type="dxa"/>
          </w:tcPr>
          <w:p w14:paraId="4CABD578" w14:textId="01DB2346" w:rsidR="00D17A64" w:rsidRDefault="000B19A6" w:rsidP="005F474C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3: Estrategias para la formulación de alimentos</w:t>
            </w:r>
            <w:r w:rsidR="0042120E">
              <w:rPr>
                <w:rFonts w:ascii="Arial" w:hAnsi="Arial" w:cs="Arial"/>
                <w:b/>
                <w:bCs/>
                <w:lang w:val="es-ES"/>
              </w:rPr>
              <w:t xml:space="preserve"> ricos en compuestos bioactivos</w:t>
            </w:r>
            <w:r w:rsidRPr="002447C1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  <w:p w14:paraId="6ADC0050" w14:textId="57BC505C" w:rsidR="000B19A6" w:rsidRPr="0042120E" w:rsidRDefault="0042120E" w:rsidP="005F474C">
            <w:pPr>
              <w:rPr>
                <w:rFonts w:ascii="Arial" w:hAnsi="Arial" w:cs="Arial"/>
                <w:bCs/>
                <w:lang w:val="es-ES"/>
              </w:rPr>
            </w:pPr>
            <w:r w:rsidRPr="0042120E">
              <w:rPr>
                <w:rFonts w:ascii="Arial" w:hAnsi="Arial" w:cs="Arial"/>
                <w:bCs/>
                <w:lang w:val="es-ES"/>
              </w:rPr>
              <w:t>(</w:t>
            </w:r>
            <w:r w:rsidR="000B19A6" w:rsidRPr="0042120E">
              <w:rPr>
                <w:rFonts w:ascii="Arial" w:hAnsi="Arial" w:cs="Arial"/>
                <w:bCs/>
                <w:lang w:val="es-ES"/>
              </w:rPr>
              <w:t xml:space="preserve">Dr. Emilio </w:t>
            </w:r>
            <w:r w:rsidR="00D17A64" w:rsidRPr="0042120E">
              <w:rPr>
                <w:rFonts w:ascii="Arial" w:hAnsi="Arial" w:cs="Arial"/>
                <w:bCs/>
                <w:lang w:val="es-ES"/>
              </w:rPr>
              <w:t>Álvarez</w:t>
            </w:r>
            <w:r w:rsidRPr="0042120E">
              <w:rPr>
                <w:rFonts w:ascii="Arial" w:hAnsi="Arial" w:cs="Arial"/>
                <w:bCs/>
                <w:lang w:val="es-ES"/>
              </w:rPr>
              <w:t>)</w:t>
            </w:r>
          </w:p>
          <w:p w14:paraId="1504E5AA" w14:textId="77777777" w:rsidR="000B19A6" w:rsidRPr="002447C1" w:rsidRDefault="000B19A6" w:rsidP="005F474C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minutos/día)</w:t>
            </w:r>
          </w:p>
          <w:p w14:paraId="77EB741C" w14:textId="77777777" w:rsidR="000B19A6" w:rsidRPr="002447C1" w:rsidRDefault="000B19A6" w:rsidP="005F474C">
            <w:pPr>
              <w:rPr>
                <w:rFonts w:ascii="Arial" w:hAnsi="Arial" w:cs="Arial"/>
                <w:lang w:val="es-ES"/>
              </w:rPr>
            </w:pPr>
          </w:p>
          <w:p w14:paraId="1ED24FB5" w14:textId="77777777" w:rsidR="000B19A6" w:rsidRPr="002447C1" w:rsidRDefault="000B19A6" w:rsidP="00B754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Definición de alimento funcional y consideraciones legales</w:t>
            </w:r>
          </w:p>
          <w:p w14:paraId="05489E36" w14:textId="77777777" w:rsidR="000B19A6" w:rsidRPr="002447C1" w:rsidRDefault="000B19A6" w:rsidP="00B754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Tipos de alimentos funcionales y saludables</w:t>
            </w:r>
          </w:p>
          <w:p w14:paraId="4DEA2DB8" w14:textId="77777777" w:rsidR="000B19A6" w:rsidRPr="002447C1" w:rsidRDefault="000B19A6" w:rsidP="00B754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Fuentes de compuestos bioactivos para formular nuevos alimentos</w:t>
            </w:r>
          </w:p>
          <w:p w14:paraId="2BE8DD36" w14:textId="77777777" w:rsidR="000B19A6" w:rsidRPr="002447C1" w:rsidRDefault="000B19A6" w:rsidP="00B754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Evaluación de los alimentos funcionales y saludables</w:t>
            </w:r>
          </w:p>
          <w:p w14:paraId="1F7B33A4" w14:textId="77777777" w:rsidR="000B19A6" w:rsidRPr="002447C1" w:rsidRDefault="000B19A6" w:rsidP="00B7543E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Química</w:t>
            </w:r>
          </w:p>
          <w:p w14:paraId="5478D7F2" w14:textId="77777777" w:rsidR="000B19A6" w:rsidRPr="002447C1" w:rsidRDefault="000B19A6" w:rsidP="00B7543E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Sensorial</w:t>
            </w:r>
          </w:p>
          <w:p w14:paraId="3B012FB0" w14:textId="77777777" w:rsidR="000B19A6" w:rsidRPr="002447C1" w:rsidRDefault="000B19A6" w:rsidP="00B7543E">
            <w:pPr>
              <w:pStyle w:val="ListParagraph"/>
              <w:numPr>
                <w:ilvl w:val="1"/>
                <w:numId w:val="18"/>
              </w:numPr>
              <w:rPr>
                <w:rFonts w:ascii="Arial" w:hAnsi="Arial" w:cs="Arial"/>
                <w:bCs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Biológica</w:t>
            </w:r>
          </w:p>
          <w:p w14:paraId="378F456F" w14:textId="77777777" w:rsidR="000B19A6" w:rsidRPr="002447C1" w:rsidRDefault="000B19A6" w:rsidP="00B7543E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Cs/>
                <w:lang w:val="es-ES"/>
              </w:rPr>
              <w:t>Casos de éxito</w:t>
            </w:r>
          </w:p>
        </w:tc>
      </w:tr>
    </w:tbl>
    <w:p w14:paraId="50DCA56F" w14:textId="77777777" w:rsidR="008C334E" w:rsidRPr="002447C1" w:rsidRDefault="008C334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35CB3C42" w14:textId="67B5715B" w:rsidR="007072B2" w:rsidRPr="002447C1" w:rsidRDefault="007072B2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36CAABEA" w14:textId="18321384" w:rsidR="000B19A6" w:rsidRPr="002447C1" w:rsidRDefault="000B19A6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54236AD2" w14:textId="6DC5D925" w:rsidR="000B19A6" w:rsidRPr="002447C1" w:rsidRDefault="000B19A6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5A285EFE" w14:textId="10BCFEAF" w:rsidR="000B19A6" w:rsidRDefault="000B19A6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3D834256" w14:textId="6F94B102" w:rsidR="002447C1" w:rsidRDefault="002447C1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36579CC7" w14:textId="5A264C4B" w:rsidR="002447C1" w:rsidRDefault="002447C1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0A49B676" w14:textId="48E97ED8" w:rsidR="002447C1" w:rsidRDefault="002447C1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439B2C58" w14:textId="3323885D" w:rsidR="002447C1" w:rsidRPr="00AB7F30" w:rsidRDefault="002447C1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4AC7667D" w14:textId="51DD8414" w:rsidR="000B19A6" w:rsidRPr="00AB7F30" w:rsidRDefault="000B19A6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022370A4" w14:textId="62BF313B" w:rsidR="007072B2" w:rsidRDefault="007072B2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AB7F30">
        <w:rPr>
          <w:rFonts w:ascii="Arial" w:hAnsi="Arial" w:cs="Arial"/>
          <w:bCs/>
          <w:color w:val="121517"/>
          <w:sz w:val="22"/>
          <w:szCs w:val="22"/>
        </w:rPr>
        <w:t>Día 4: Jueves 25 de nov</w:t>
      </w:r>
      <w:r w:rsidR="00A12839" w:rsidRPr="00AB7F30">
        <w:rPr>
          <w:rFonts w:ascii="Arial" w:hAnsi="Arial" w:cs="Arial"/>
          <w:bCs/>
          <w:color w:val="121517"/>
          <w:sz w:val="22"/>
          <w:szCs w:val="22"/>
        </w:rPr>
        <w:t>iembre de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 xml:space="preserve"> 15</w:t>
      </w:r>
      <w:r w:rsidR="00A12839" w:rsidRPr="00AB7F30">
        <w:rPr>
          <w:rFonts w:ascii="Arial" w:hAnsi="Arial" w:cs="Arial"/>
          <w:bCs/>
          <w:color w:val="121517"/>
          <w:sz w:val="22"/>
          <w:szCs w:val="22"/>
        </w:rPr>
        <w:t>:00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 xml:space="preserve"> a 18</w:t>
      </w:r>
      <w:r w:rsidR="00A12839" w:rsidRPr="00AB7F30">
        <w:rPr>
          <w:rFonts w:ascii="Arial" w:hAnsi="Arial" w:cs="Arial"/>
          <w:bCs/>
          <w:color w:val="121517"/>
          <w:sz w:val="22"/>
          <w:szCs w:val="22"/>
        </w:rPr>
        <w:t>:00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 xml:space="preserve"> h</w:t>
      </w:r>
      <w:r w:rsidR="00A12839" w:rsidRPr="00AB7F30">
        <w:rPr>
          <w:rFonts w:ascii="Arial" w:hAnsi="Arial" w:cs="Arial"/>
          <w:bCs/>
          <w:color w:val="121517"/>
          <w:sz w:val="22"/>
          <w:szCs w:val="22"/>
        </w:rPr>
        <w:t>oras</w:t>
      </w:r>
    </w:p>
    <w:p w14:paraId="5BD08A8F" w14:textId="77777777" w:rsidR="00AB7F30" w:rsidRPr="00AB7F30" w:rsidRDefault="00AB7F30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24A502F8" w14:textId="30C72474" w:rsidR="007072B2" w:rsidRPr="00AB7F30" w:rsidRDefault="00A12839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AB7F30">
        <w:rPr>
          <w:rFonts w:ascii="Arial" w:hAnsi="Arial" w:cs="Arial"/>
          <w:bCs/>
          <w:color w:val="121517"/>
          <w:sz w:val="22"/>
          <w:szCs w:val="22"/>
        </w:rPr>
        <w:t>Mó</w:t>
      </w:r>
      <w:r w:rsidR="007072B2" w:rsidRPr="00AB7F30">
        <w:rPr>
          <w:rFonts w:ascii="Arial" w:hAnsi="Arial" w:cs="Arial"/>
          <w:bCs/>
          <w:color w:val="121517"/>
          <w:sz w:val="22"/>
          <w:szCs w:val="22"/>
        </w:rPr>
        <w:t xml:space="preserve">dulo Especializado:  </w:t>
      </w:r>
      <w:r w:rsidR="007072B2" w:rsidRPr="00AB7F30">
        <w:rPr>
          <w:rFonts w:ascii="Arial" w:hAnsi="Arial" w:cs="Arial"/>
          <w:bCs/>
          <w:color w:val="121517"/>
          <w:sz w:val="22"/>
          <w:szCs w:val="22"/>
          <w:highlight w:val="magenta"/>
        </w:rPr>
        <w:t>Área Genómica</w:t>
      </w:r>
    </w:p>
    <w:p w14:paraId="5A64384A" w14:textId="77777777" w:rsidR="007072B2" w:rsidRPr="002447C1" w:rsidRDefault="007072B2" w:rsidP="007072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B7F30" w:rsidRPr="002447C1" w14:paraId="471F46D8" w14:textId="77777777" w:rsidTr="004E43F3">
        <w:tc>
          <w:tcPr>
            <w:tcW w:w="8828" w:type="dxa"/>
            <w:gridSpan w:val="2"/>
          </w:tcPr>
          <w:p w14:paraId="29732868" w14:textId="77777777" w:rsidR="00AB7F30" w:rsidRPr="002447C1" w:rsidRDefault="00AB7F30" w:rsidP="00280137">
            <w:pPr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>Instructores:</w:t>
            </w:r>
          </w:p>
          <w:p w14:paraId="41E1E5F0" w14:textId="77777777" w:rsidR="00AB7F30" w:rsidRPr="002447C1" w:rsidRDefault="00AB7F30" w:rsidP="00280137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Dra. Flor Jimé</w:t>
            </w:r>
            <w:r w:rsidRPr="002447C1">
              <w:rPr>
                <w:rFonts w:ascii="Arial" w:hAnsi="Arial" w:cs="Arial"/>
                <w:b/>
                <w:lang w:val="es-ES"/>
              </w:rPr>
              <w:t xml:space="preserve">nez, Dr. Alejandro Martínez y Dr. Jorge Pérez.  </w:t>
            </w:r>
          </w:p>
          <w:p w14:paraId="1FEC4BA9" w14:textId="77777777" w:rsidR="00AB7F30" w:rsidRPr="002447C1" w:rsidRDefault="00AB7F30" w:rsidP="00280137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7072B2" w:rsidRPr="002447C1" w14:paraId="612F6623" w14:textId="77777777" w:rsidTr="00280137">
        <w:tc>
          <w:tcPr>
            <w:tcW w:w="4414" w:type="dxa"/>
          </w:tcPr>
          <w:p w14:paraId="5FF199AD" w14:textId="77777777" w:rsidR="00B7543E" w:rsidRDefault="007072B2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Unidad 1: </w:t>
            </w:r>
            <w:r w:rsidRPr="002447C1">
              <w:rPr>
                <w:rFonts w:ascii="Arial" w:hAnsi="Arial" w:cs="Arial"/>
                <w:b/>
                <w:bCs/>
                <w:lang w:val="es-ES"/>
              </w:rPr>
              <w:t>Genética Básica</w:t>
            </w:r>
            <w:r w:rsidRPr="002447C1">
              <w:rPr>
                <w:rFonts w:ascii="Arial" w:hAnsi="Arial" w:cs="Arial"/>
                <w:lang w:val="es-ES"/>
              </w:rPr>
              <w:t xml:space="preserve"> </w:t>
            </w:r>
          </w:p>
          <w:p w14:paraId="15EDAC01" w14:textId="3D98198D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</w:t>
            </w:r>
            <w:r w:rsidR="00341DBA">
              <w:rPr>
                <w:rFonts w:ascii="Arial" w:hAnsi="Arial" w:cs="Arial"/>
                <w:lang w:val="es-ES"/>
              </w:rPr>
              <w:t xml:space="preserve">Dr. </w:t>
            </w:r>
            <w:r w:rsidRPr="002447C1">
              <w:rPr>
                <w:rFonts w:ascii="Arial" w:hAnsi="Arial" w:cs="Arial"/>
                <w:lang w:val="es-ES"/>
              </w:rPr>
              <w:t>Alejandro Martínez)</w:t>
            </w:r>
          </w:p>
          <w:p w14:paraId="59EC6C8B" w14:textId="0410259E" w:rsidR="007072B2" w:rsidRPr="00B7543E" w:rsidRDefault="007072B2" w:rsidP="00B7543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s-ES"/>
              </w:rPr>
            </w:pPr>
            <w:r w:rsidRPr="00B7543E">
              <w:rPr>
                <w:rFonts w:ascii="Arial" w:hAnsi="Arial" w:cs="Arial"/>
                <w:lang w:val="es-ES"/>
              </w:rPr>
              <w:t>Herencia Mendeliana (20minutos)</w:t>
            </w:r>
          </w:p>
          <w:p w14:paraId="5E0CE397" w14:textId="23B632DA" w:rsidR="007072B2" w:rsidRPr="00B7543E" w:rsidRDefault="007072B2" w:rsidP="00B7543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s-ES"/>
              </w:rPr>
            </w:pPr>
            <w:r w:rsidRPr="00B7543E">
              <w:rPr>
                <w:rFonts w:ascii="Arial" w:hAnsi="Arial" w:cs="Arial"/>
                <w:lang w:val="es-ES"/>
              </w:rPr>
              <w:t>Equilibrio Hardy- Weinberg (20 minutos)</w:t>
            </w:r>
          </w:p>
          <w:p w14:paraId="2F84028E" w14:textId="49D1DFC0" w:rsidR="007072B2" w:rsidRPr="00B7543E" w:rsidRDefault="007072B2" w:rsidP="00B7543E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lang w:val="es-ES"/>
              </w:rPr>
            </w:pPr>
            <w:r w:rsidRPr="00B7543E">
              <w:rPr>
                <w:rFonts w:ascii="Arial" w:hAnsi="Arial" w:cs="Arial"/>
                <w:lang w:val="es-ES"/>
              </w:rPr>
              <w:t>Desequilibrio de ligamiento (20 minutos)</w:t>
            </w:r>
          </w:p>
          <w:p w14:paraId="7662CE3C" w14:textId="017D6902" w:rsidR="007072B2" w:rsidRPr="002447C1" w:rsidRDefault="007072B2" w:rsidP="00B7543E">
            <w:pPr>
              <w:ind w:firstLine="60"/>
              <w:rPr>
                <w:rFonts w:ascii="Arial" w:hAnsi="Arial" w:cs="Arial"/>
                <w:lang w:val="es-ES"/>
              </w:rPr>
            </w:pPr>
          </w:p>
          <w:p w14:paraId="4DCCADB9" w14:textId="77777777" w:rsidR="00B7543E" w:rsidRDefault="007072B2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Unidad 2: </w:t>
            </w:r>
            <w:r w:rsidRPr="002447C1">
              <w:rPr>
                <w:rFonts w:ascii="Arial" w:hAnsi="Arial" w:cs="Arial"/>
                <w:b/>
                <w:bCs/>
                <w:lang w:val="es-ES"/>
              </w:rPr>
              <w:t>Ácidos Nucleicos</w:t>
            </w:r>
            <w:r w:rsidRPr="002447C1">
              <w:rPr>
                <w:rFonts w:ascii="Arial" w:hAnsi="Arial" w:cs="Arial"/>
                <w:lang w:val="es-ES"/>
              </w:rPr>
              <w:t xml:space="preserve">: </w:t>
            </w:r>
          </w:p>
          <w:p w14:paraId="478ECD08" w14:textId="3EF7C920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</w:t>
            </w:r>
            <w:r w:rsidR="00341DBA">
              <w:rPr>
                <w:rFonts w:ascii="Arial" w:hAnsi="Arial" w:cs="Arial"/>
                <w:lang w:val="es-ES"/>
              </w:rPr>
              <w:t xml:space="preserve">Dra. </w:t>
            </w:r>
            <w:r w:rsidR="00AB7F30">
              <w:rPr>
                <w:rFonts w:ascii="Arial" w:hAnsi="Arial" w:cs="Arial"/>
                <w:lang w:val="es-ES"/>
              </w:rPr>
              <w:t>Flor Jimé</w:t>
            </w:r>
            <w:r w:rsidRPr="002447C1">
              <w:rPr>
                <w:rFonts w:ascii="Arial" w:hAnsi="Arial" w:cs="Arial"/>
                <w:lang w:val="es-ES"/>
              </w:rPr>
              <w:t>nez)</w:t>
            </w:r>
          </w:p>
          <w:p w14:paraId="4C5C81D9" w14:textId="5935C2F2" w:rsidR="007072B2" w:rsidRPr="00B7543E" w:rsidRDefault="007072B2" w:rsidP="00B7543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s-ES"/>
              </w:rPr>
            </w:pPr>
            <w:r w:rsidRPr="00B7543E">
              <w:rPr>
                <w:rFonts w:ascii="Arial" w:hAnsi="Arial" w:cs="Arial"/>
                <w:lang w:val="es-ES"/>
              </w:rPr>
              <w:t>Estructura del ADN (20 minutos)</w:t>
            </w:r>
          </w:p>
          <w:p w14:paraId="13EE48C9" w14:textId="419043D6" w:rsidR="007072B2" w:rsidRPr="00B7543E" w:rsidRDefault="007072B2" w:rsidP="00B7543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s-ES"/>
              </w:rPr>
            </w:pPr>
            <w:r w:rsidRPr="00B7543E">
              <w:rPr>
                <w:rFonts w:ascii="Arial" w:hAnsi="Arial" w:cs="Arial"/>
                <w:lang w:val="es-ES"/>
              </w:rPr>
              <w:t>Dogma Central de la Biología Molecular (20 minutos)</w:t>
            </w:r>
          </w:p>
          <w:p w14:paraId="376B1086" w14:textId="418F7779" w:rsidR="007072B2" w:rsidRPr="00B7543E" w:rsidRDefault="007072B2" w:rsidP="00B7543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lang w:val="es-ES"/>
              </w:rPr>
            </w:pPr>
            <w:r w:rsidRPr="00B7543E">
              <w:rPr>
                <w:rFonts w:ascii="Arial" w:hAnsi="Arial" w:cs="Arial"/>
                <w:lang w:val="es-ES"/>
              </w:rPr>
              <w:t>Técnicas básicas de análisis de ácidos nucleicos (PCR, Arreglos, etc</w:t>
            </w:r>
            <w:r w:rsidR="00A12839">
              <w:rPr>
                <w:rFonts w:ascii="Arial" w:hAnsi="Arial" w:cs="Arial"/>
                <w:lang w:val="es-ES"/>
              </w:rPr>
              <w:t>.</w:t>
            </w:r>
            <w:r w:rsidRPr="00B7543E">
              <w:rPr>
                <w:rFonts w:ascii="Arial" w:hAnsi="Arial" w:cs="Arial"/>
                <w:lang w:val="es-ES"/>
              </w:rPr>
              <w:t>) (20 minutos)</w:t>
            </w:r>
          </w:p>
          <w:p w14:paraId="2165C5CA" w14:textId="77777777" w:rsidR="007072B2" w:rsidRPr="002447C1" w:rsidRDefault="007072B2" w:rsidP="00280137">
            <w:pPr>
              <w:pStyle w:val="ListParagraph"/>
              <w:rPr>
                <w:rFonts w:ascii="Arial" w:hAnsi="Arial" w:cs="Arial"/>
                <w:lang w:val="es-ES"/>
              </w:rPr>
            </w:pPr>
          </w:p>
          <w:p w14:paraId="58619971" w14:textId="77777777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414" w:type="dxa"/>
          </w:tcPr>
          <w:p w14:paraId="334873B2" w14:textId="70A55749" w:rsidR="007072B2" w:rsidRDefault="007072B2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Unidad 3: </w:t>
            </w:r>
            <w:r w:rsidRPr="002447C1">
              <w:rPr>
                <w:rFonts w:ascii="Arial" w:hAnsi="Arial" w:cs="Arial"/>
                <w:b/>
                <w:bCs/>
                <w:lang w:val="es-ES"/>
              </w:rPr>
              <w:t>Proteínas (</w:t>
            </w:r>
            <w:r w:rsidR="00341DBA" w:rsidRPr="00341DBA">
              <w:rPr>
                <w:rFonts w:ascii="Arial" w:hAnsi="Arial" w:cs="Arial"/>
                <w:lang w:val="es-ES"/>
              </w:rPr>
              <w:t>Dr</w:t>
            </w:r>
            <w:r w:rsidR="00341DBA">
              <w:rPr>
                <w:rFonts w:ascii="Arial" w:hAnsi="Arial" w:cs="Arial"/>
                <w:b/>
                <w:bCs/>
                <w:lang w:val="es-ES"/>
              </w:rPr>
              <w:t xml:space="preserve">. </w:t>
            </w:r>
            <w:r w:rsidRPr="002447C1">
              <w:rPr>
                <w:rFonts w:ascii="Arial" w:hAnsi="Arial" w:cs="Arial"/>
                <w:lang w:val="es-ES"/>
              </w:rPr>
              <w:t>Jorge Pérez)</w:t>
            </w:r>
          </w:p>
          <w:p w14:paraId="7085169C" w14:textId="77777777" w:rsidR="00B7543E" w:rsidRPr="002447C1" w:rsidRDefault="00B7543E" w:rsidP="00280137">
            <w:pPr>
              <w:rPr>
                <w:rFonts w:ascii="Arial" w:hAnsi="Arial" w:cs="Arial"/>
                <w:lang w:val="es-ES"/>
              </w:rPr>
            </w:pPr>
          </w:p>
          <w:p w14:paraId="7D8B3FDD" w14:textId="220AF87B" w:rsidR="007072B2" w:rsidRPr="00B7543E" w:rsidRDefault="007072B2" w:rsidP="00B7543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s-ES"/>
              </w:rPr>
            </w:pPr>
            <w:r w:rsidRPr="00B7543E">
              <w:rPr>
                <w:rFonts w:ascii="Arial" w:hAnsi="Arial" w:cs="Arial"/>
                <w:lang w:val="es-ES"/>
              </w:rPr>
              <w:t>Postulados de la Teoría Celular (20 minutos)</w:t>
            </w:r>
          </w:p>
          <w:p w14:paraId="621DF712" w14:textId="44E28A5A" w:rsidR="007072B2" w:rsidRPr="00B7543E" w:rsidRDefault="007072B2" w:rsidP="00B7543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s-ES"/>
              </w:rPr>
            </w:pPr>
            <w:r w:rsidRPr="00B7543E">
              <w:rPr>
                <w:rFonts w:ascii="Arial" w:hAnsi="Arial" w:cs="Arial"/>
                <w:lang w:val="es-ES"/>
              </w:rPr>
              <w:t>Organismos modelo (20 minutos)</w:t>
            </w:r>
          </w:p>
          <w:p w14:paraId="329C5C0F" w14:textId="201AA823" w:rsidR="007072B2" w:rsidRPr="00B7543E" w:rsidRDefault="007072B2" w:rsidP="00B7543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lang w:val="es-ES"/>
              </w:rPr>
            </w:pPr>
            <w:r w:rsidRPr="00B7543E">
              <w:rPr>
                <w:rFonts w:ascii="Arial" w:hAnsi="Arial" w:cs="Arial"/>
                <w:lang w:val="es-ES"/>
              </w:rPr>
              <w:t>Técnicas básicas de análisis de proteínas (20 minutos)</w:t>
            </w:r>
          </w:p>
          <w:p w14:paraId="33848238" w14:textId="77777777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 </w:t>
            </w:r>
          </w:p>
          <w:p w14:paraId="7D845EDB" w14:textId="77777777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</w:p>
          <w:p w14:paraId="5A37E075" w14:textId="77777777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 </w:t>
            </w:r>
          </w:p>
          <w:p w14:paraId="2CAACDBC" w14:textId="77777777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</w:p>
          <w:p w14:paraId="2FA367FC" w14:textId="77777777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</w:p>
          <w:p w14:paraId="2AD8FB5A" w14:textId="77777777" w:rsidR="007072B2" w:rsidRPr="002447C1" w:rsidRDefault="007072B2" w:rsidP="00280137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48C19AAD" w14:textId="4657BC82" w:rsidR="007072B2" w:rsidRPr="002447C1" w:rsidRDefault="007072B2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2EE7A304" w14:textId="731D4467" w:rsidR="007072B2" w:rsidRPr="002447C1" w:rsidRDefault="007072B2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44D60DBE" w14:textId="62DA0245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6095FF82" w14:textId="75781463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1AB304F7" w14:textId="60D239E4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7C03C893" w14:textId="3832AD0F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0B25E375" w14:textId="4793AC29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074084A1" w14:textId="33010DC0" w:rsid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4A795A2A" w14:textId="2C84C7D0" w:rsid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7CF24622" w14:textId="757982CE" w:rsid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519C0DCC" w14:textId="6ACA39C7" w:rsid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6B176BFF" w14:textId="7C96F445" w:rsid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4625E4CA" w14:textId="36C6FE9D" w:rsid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0B228FBA" w14:textId="77777777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3CA4500D" w14:textId="069FDC0A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3DC932E4" w14:textId="6AB224B3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4F36D8FE" w14:textId="61BCFCE4" w:rsid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2A3EA832" w14:textId="40C7592F" w:rsidR="00B7543E" w:rsidRDefault="00B7543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3AB543CE" w14:textId="56F7069C" w:rsidR="00B7543E" w:rsidRDefault="00B7543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5DC5612B" w14:textId="782D87EF" w:rsidR="00B7543E" w:rsidRDefault="00B7543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05C4C973" w14:textId="6970EA5C" w:rsidR="00B7543E" w:rsidRDefault="00B7543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2BDBC45C" w14:textId="2908B758" w:rsidR="00B7543E" w:rsidRDefault="00B7543E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646911F8" w14:textId="7533208A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04AFFAC3" w14:textId="6E33B266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504FEFA9" w14:textId="77777777" w:rsidR="002447C1" w:rsidRPr="002447C1" w:rsidRDefault="002447C1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21517"/>
          <w:sz w:val="22"/>
          <w:szCs w:val="22"/>
        </w:rPr>
      </w:pPr>
    </w:p>
    <w:p w14:paraId="56298F15" w14:textId="6A607FE4" w:rsidR="007072B2" w:rsidRDefault="007072B2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AB7F30">
        <w:rPr>
          <w:rFonts w:ascii="Arial" w:hAnsi="Arial" w:cs="Arial"/>
          <w:bCs/>
          <w:color w:val="121517"/>
          <w:sz w:val="22"/>
          <w:szCs w:val="22"/>
        </w:rPr>
        <w:lastRenderedPageBreak/>
        <w:t>Día 5: Viernes 26 Nov</w:t>
      </w:r>
      <w:r w:rsidR="00A12839" w:rsidRPr="00AB7F30">
        <w:rPr>
          <w:rFonts w:ascii="Arial" w:hAnsi="Arial" w:cs="Arial"/>
          <w:bCs/>
          <w:color w:val="121517"/>
          <w:sz w:val="22"/>
          <w:szCs w:val="22"/>
        </w:rPr>
        <w:t>iembre de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 xml:space="preserve"> 9</w:t>
      </w:r>
      <w:r w:rsidR="00A12839" w:rsidRPr="00AB7F30">
        <w:rPr>
          <w:rFonts w:ascii="Arial" w:hAnsi="Arial" w:cs="Arial"/>
          <w:bCs/>
          <w:color w:val="121517"/>
          <w:sz w:val="22"/>
          <w:szCs w:val="22"/>
        </w:rPr>
        <w:t>:00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 xml:space="preserve"> a 12</w:t>
      </w:r>
      <w:r w:rsidR="00A12839" w:rsidRPr="00AB7F30">
        <w:rPr>
          <w:rFonts w:ascii="Arial" w:hAnsi="Arial" w:cs="Arial"/>
          <w:bCs/>
          <w:color w:val="121517"/>
          <w:sz w:val="22"/>
          <w:szCs w:val="22"/>
        </w:rPr>
        <w:t>:00 horas</w:t>
      </w:r>
      <w:r w:rsidRPr="00AB7F30">
        <w:rPr>
          <w:rFonts w:ascii="Arial" w:hAnsi="Arial" w:cs="Arial"/>
          <w:bCs/>
          <w:color w:val="121517"/>
          <w:sz w:val="22"/>
          <w:szCs w:val="22"/>
        </w:rPr>
        <w:t xml:space="preserve"> </w:t>
      </w:r>
    </w:p>
    <w:p w14:paraId="131735E8" w14:textId="77777777" w:rsidR="00AB7F30" w:rsidRPr="00AB7F30" w:rsidRDefault="00AB7F30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</w:p>
    <w:p w14:paraId="3E53F04F" w14:textId="3E696B1F" w:rsidR="00122FCC" w:rsidRPr="00AB7F30" w:rsidRDefault="007072B2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121517"/>
          <w:sz w:val="22"/>
          <w:szCs w:val="22"/>
        </w:rPr>
      </w:pPr>
      <w:r w:rsidRPr="00AB7F30">
        <w:rPr>
          <w:rFonts w:ascii="Arial" w:hAnsi="Arial" w:cs="Arial"/>
          <w:bCs/>
          <w:color w:val="121517"/>
          <w:sz w:val="22"/>
          <w:szCs w:val="22"/>
        </w:rPr>
        <w:t>Módulo</w:t>
      </w:r>
      <w:r w:rsidR="00122FCC" w:rsidRPr="00AB7F30">
        <w:rPr>
          <w:rFonts w:ascii="Arial" w:hAnsi="Arial" w:cs="Arial"/>
          <w:bCs/>
          <w:color w:val="121517"/>
          <w:sz w:val="22"/>
          <w:szCs w:val="22"/>
        </w:rPr>
        <w:t xml:space="preserve"> Especializado: </w:t>
      </w:r>
      <w:r w:rsidR="00122FCC" w:rsidRPr="00AB7F30">
        <w:rPr>
          <w:rFonts w:ascii="Arial" w:hAnsi="Arial" w:cs="Arial"/>
          <w:bCs/>
          <w:color w:val="121517"/>
          <w:sz w:val="22"/>
          <w:szCs w:val="22"/>
          <w:highlight w:val="cyan"/>
        </w:rPr>
        <w:t>Medio Ambiente</w:t>
      </w:r>
    </w:p>
    <w:p w14:paraId="1240231D" w14:textId="45DAB410" w:rsidR="00122FCC" w:rsidRPr="002447C1" w:rsidRDefault="007072B2" w:rsidP="00122FC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1517"/>
          <w:sz w:val="22"/>
          <w:szCs w:val="22"/>
        </w:rPr>
      </w:pPr>
      <w:r w:rsidRPr="002447C1">
        <w:rPr>
          <w:rFonts w:ascii="Arial" w:hAnsi="Arial" w:cs="Arial"/>
          <w:b/>
          <w:bCs/>
          <w:color w:val="121517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052"/>
      </w:tblGrid>
      <w:tr w:rsidR="00AB7F30" w:rsidRPr="002447C1" w14:paraId="53302B8E" w14:textId="77777777" w:rsidTr="00BE6389">
        <w:tc>
          <w:tcPr>
            <w:tcW w:w="8828" w:type="dxa"/>
            <w:gridSpan w:val="2"/>
          </w:tcPr>
          <w:p w14:paraId="10F0249A" w14:textId="77777777" w:rsidR="00AB7F30" w:rsidRDefault="00AB7F30" w:rsidP="007072B2">
            <w:pPr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 xml:space="preserve">Instructores: </w:t>
            </w:r>
          </w:p>
          <w:p w14:paraId="3C334949" w14:textId="5ADE3BBB" w:rsidR="00AB7F30" w:rsidRDefault="00AB7F30" w:rsidP="007072B2">
            <w:pPr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b/>
                <w:lang w:val="es-ES"/>
              </w:rPr>
              <w:t>Dr.  Yobanny Reyes, Dra. Mónica Galicia y Dra. Judith</w:t>
            </w:r>
            <w:r w:rsidR="00944EA4">
              <w:rPr>
                <w:rFonts w:ascii="Arial" w:hAnsi="Arial" w:cs="Arial"/>
                <w:b/>
                <w:lang w:val="es-ES"/>
              </w:rPr>
              <w:t xml:space="preserve"> V.</w:t>
            </w:r>
            <w:r w:rsidRPr="002447C1">
              <w:rPr>
                <w:rFonts w:ascii="Arial" w:hAnsi="Arial" w:cs="Arial"/>
                <w:b/>
                <w:lang w:val="es-ES"/>
              </w:rPr>
              <w:t xml:space="preserve"> Ríos</w:t>
            </w:r>
            <w:r>
              <w:rPr>
                <w:rFonts w:ascii="Arial" w:hAnsi="Arial" w:cs="Arial"/>
                <w:b/>
                <w:lang w:val="es-ES"/>
              </w:rPr>
              <w:t xml:space="preserve"> </w:t>
            </w:r>
            <w:r w:rsidR="00944EA4">
              <w:rPr>
                <w:rFonts w:ascii="Arial" w:hAnsi="Arial" w:cs="Arial"/>
                <w:b/>
                <w:lang w:val="es-ES"/>
              </w:rPr>
              <w:t>Arana</w:t>
            </w:r>
          </w:p>
          <w:p w14:paraId="60CDD34D" w14:textId="77777777" w:rsidR="00AB7F30" w:rsidRPr="002447C1" w:rsidRDefault="00AB7F30" w:rsidP="00C93C23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</w:tc>
      </w:tr>
      <w:tr w:rsidR="00122FCC" w:rsidRPr="002447C1" w14:paraId="6489F0AB" w14:textId="77777777" w:rsidTr="00AB7F30">
        <w:tc>
          <w:tcPr>
            <w:tcW w:w="4776" w:type="dxa"/>
          </w:tcPr>
          <w:p w14:paraId="0AD17A1D" w14:textId="358C999B" w:rsidR="002D0376" w:rsidRPr="00B7543E" w:rsidRDefault="00122FCC" w:rsidP="00C93C23">
            <w:pP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 xml:space="preserve">Unidad 1: </w:t>
            </w:r>
            <w:r w:rsidR="00B7543E" w:rsidRPr="00B7543E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Geología:</w:t>
            </w:r>
          </w:p>
          <w:p w14:paraId="10398781" w14:textId="6A4A22E0" w:rsidR="002D0376" w:rsidRDefault="00AB7F30" w:rsidP="002D037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(</w:t>
            </w:r>
            <w:r w:rsidR="00B7543E" w:rsidRPr="00B7543E">
              <w:rPr>
                <w:rFonts w:ascii="Arial" w:hAnsi="Arial" w:cs="Arial"/>
                <w:sz w:val="22"/>
                <w:szCs w:val="22"/>
                <w:lang w:val="es-ES"/>
              </w:rPr>
              <w:t>Dra. Judith V. Ríos Arana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)</w:t>
            </w:r>
          </w:p>
          <w:p w14:paraId="49292E83" w14:textId="77777777" w:rsidR="00B7543E" w:rsidRPr="00B7543E" w:rsidRDefault="00B7543E" w:rsidP="002D037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0A100D80" w14:textId="77777777" w:rsidR="002D0376" w:rsidRPr="002447C1" w:rsidRDefault="002D0376" w:rsidP="00B7543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4EA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s-ES"/>
              </w:rPr>
              <w:t>Un sistema llamado Tierra</w:t>
            </w:r>
            <w:r w:rsidRPr="002447C1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E28C5E" w14:textId="77777777" w:rsidR="002D0376" w:rsidRPr="002447C1" w:rsidRDefault="002D0376" w:rsidP="00B7543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72C5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s-ES"/>
              </w:rPr>
              <w:t>El ciclo de la roca e intemperismo</w:t>
            </w:r>
            <w:r w:rsidRPr="002447C1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2FB3B6" w14:textId="77777777" w:rsidR="002D0376" w:rsidRPr="002447C1" w:rsidRDefault="002D0376" w:rsidP="00B7543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44EA4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s-ES"/>
              </w:rPr>
              <w:t>Ciclo hidro</w:t>
            </w:r>
            <w:r w:rsidRPr="002447C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lógico y clima</w:t>
            </w:r>
            <w:r w:rsidRPr="002447C1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0E247C" w14:textId="77777777" w:rsidR="002D0376" w:rsidRPr="002447C1" w:rsidRDefault="002D0376" w:rsidP="00B7543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447C1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Química Ambiental: </w:t>
            </w:r>
            <w:r w:rsidRPr="002447C1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831269" w14:textId="036EF9D8" w:rsidR="00B7543E" w:rsidRPr="00B7543E" w:rsidRDefault="002D0376" w:rsidP="00B7543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372C5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s-ES"/>
              </w:rPr>
              <w:t>Capa</w:t>
            </w:r>
            <w:r w:rsidR="00B7543E" w:rsidRPr="00372C5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Pr="00372C53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Ozono y Calentamiento Global, </w:t>
            </w:r>
          </w:p>
          <w:p w14:paraId="089A7AF2" w14:textId="11677869" w:rsidR="002D0376" w:rsidRPr="002447C1" w:rsidRDefault="002D0376" w:rsidP="00B7543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447C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Smog Fotoqúmico e Inversión Térmica</w:t>
            </w:r>
            <w:r w:rsidRPr="002447C1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6B5DD9" w14:textId="77777777" w:rsidR="002D0376" w:rsidRPr="002447C1" w:rsidRDefault="002D0376" w:rsidP="00B7543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447C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  Eutroficación y depleción de oxígeno</w:t>
            </w:r>
            <w:r w:rsidRPr="002447C1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6FC0FB2" w14:textId="77777777" w:rsidR="002D0376" w:rsidRPr="002447C1" w:rsidRDefault="002D0376" w:rsidP="00B7543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2447C1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lang w:val="en-US"/>
              </w:rPr>
              <w:t>Desertificación </w:t>
            </w:r>
            <w:r w:rsidRPr="002447C1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7683A1" w14:textId="56982500" w:rsidR="002D0376" w:rsidRPr="002447C1" w:rsidRDefault="002D0376" w:rsidP="002D037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 w:rsidRPr="002447C1">
              <w:rPr>
                <w:rStyle w:val="normaltextrun"/>
                <w:rFonts w:ascii="Arial" w:hAnsi="Arial" w:cs="Arial"/>
                <w:sz w:val="22"/>
                <w:szCs w:val="22"/>
                <w:lang w:val="es-ES"/>
              </w:rPr>
              <w:t> (45 minutos/día)</w:t>
            </w:r>
            <w:r w:rsidRPr="002447C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8BC563D" w14:textId="77777777" w:rsidR="001776DE" w:rsidRPr="002447C1" w:rsidRDefault="001776DE" w:rsidP="00E41F03">
            <w:pPr>
              <w:rPr>
                <w:rFonts w:ascii="Arial" w:hAnsi="Arial" w:cs="Arial"/>
                <w:bCs/>
                <w:lang w:val="es-ES"/>
              </w:rPr>
            </w:pPr>
          </w:p>
          <w:p w14:paraId="11FCFF7E" w14:textId="77777777" w:rsidR="00341DBA" w:rsidRPr="00341DBA" w:rsidRDefault="00122FCC" w:rsidP="00341DB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341DBA">
              <w:rPr>
                <w:rFonts w:ascii="Arial" w:hAnsi="Arial" w:cs="Arial"/>
                <w:b/>
                <w:bCs/>
                <w:lang w:val="es-ES"/>
              </w:rPr>
              <w:t xml:space="preserve">Unidad 2: </w:t>
            </w:r>
            <w:r w:rsidR="00341DBA" w:rsidRPr="00341DBA">
              <w:rPr>
                <w:rFonts w:ascii="Arial" w:hAnsi="Arial" w:cs="Arial"/>
                <w:b/>
                <w:bCs/>
                <w:lang w:val="es-ES"/>
              </w:rPr>
              <w:t xml:space="preserve">Métodos de síntesis de nanopartículas </w:t>
            </w:r>
          </w:p>
          <w:p w14:paraId="0008AA38" w14:textId="53C5B9E0" w:rsidR="001776DE" w:rsidRPr="00341DBA" w:rsidRDefault="00122FCC" w:rsidP="001776DE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="00AB7F30">
              <w:rPr>
                <w:rFonts w:ascii="Arial" w:hAnsi="Arial" w:cs="Arial"/>
                <w:b/>
                <w:bCs/>
                <w:lang w:val="es-ES"/>
              </w:rPr>
              <w:t>(</w:t>
            </w:r>
            <w:r w:rsidR="001776DE" w:rsidRPr="00341DBA">
              <w:rPr>
                <w:rFonts w:ascii="Arial" w:hAnsi="Arial" w:cs="Arial"/>
                <w:lang w:val="es-ES"/>
              </w:rPr>
              <w:t>Dr. Yobanny Reyes</w:t>
            </w:r>
            <w:r w:rsidR="00AB7F30">
              <w:rPr>
                <w:rFonts w:ascii="Arial" w:hAnsi="Arial" w:cs="Arial"/>
                <w:lang w:val="es-ES"/>
              </w:rPr>
              <w:t>)</w:t>
            </w:r>
            <w:r w:rsidR="001776DE" w:rsidRPr="00341DBA">
              <w:rPr>
                <w:rFonts w:ascii="Arial" w:hAnsi="Arial" w:cs="Arial"/>
                <w:lang w:val="es-ES"/>
              </w:rPr>
              <w:t xml:space="preserve"> </w:t>
            </w:r>
          </w:p>
          <w:p w14:paraId="6776E428" w14:textId="77777777" w:rsidR="001776DE" w:rsidRPr="002447C1" w:rsidRDefault="001776DE" w:rsidP="001776DE">
            <w:pPr>
              <w:rPr>
                <w:rFonts w:ascii="Arial" w:hAnsi="Arial" w:cs="Arial"/>
                <w:lang w:val="es-ES"/>
              </w:rPr>
            </w:pPr>
          </w:p>
          <w:p w14:paraId="571BCD1D" w14:textId="5FF39F54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Métodos de síntesis de nanopartículas </w:t>
            </w:r>
          </w:p>
          <w:p w14:paraId="5EEFF125" w14:textId="77777777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Métodos sintéticos </w:t>
            </w:r>
          </w:p>
          <w:p w14:paraId="2C76EA6A" w14:textId="77777777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a-Método Sol-gel </w:t>
            </w:r>
          </w:p>
          <w:p w14:paraId="7E0EA1FD" w14:textId="77777777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b- Método sólido </w:t>
            </w:r>
          </w:p>
          <w:p w14:paraId="71A289E6" w14:textId="77777777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c-Método Hidrotérmico </w:t>
            </w:r>
          </w:p>
          <w:p w14:paraId="7433E30C" w14:textId="77777777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d-Método solvo-térmico </w:t>
            </w:r>
          </w:p>
          <w:p w14:paraId="09B461EC" w14:textId="77777777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e- Método de deposición química de vapor </w:t>
            </w:r>
          </w:p>
          <w:p w14:paraId="492E49B1" w14:textId="77777777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f- Método de deposición física de vapor </w:t>
            </w:r>
          </w:p>
          <w:p w14:paraId="69244484" w14:textId="77777777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g-Método de electrodeposición </w:t>
            </w:r>
          </w:p>
          <w:p w14:paraId="5F56AA5F" w14:textId="77777777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h-Tratamiento de microondas </w:t>
            </w:r>
          </w:p>
          <w:p w14:paraId="27B40FFF" w14:textId="77777777" w:rsidR="001776DE" w:rsidRPr="002447C1" w:rsidRDefault="001776DE" w:rsidP="00B7543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i-Síntesis verde   </w:t>
            </w:r>
          </w:p>
          <w:p w14:paraId="314B8B9D" w14:textId="149ED334" w:rsidR="00122FCC" w:rsidRPr="002447C1" w:rsidRDefault="00122FCC" w:rsidP="007072B2">
            <w:pPr>
              <w:rPr>
                <w:rFonts w:ascii="Arial" w:hAnsi="Arial" w:cs="Arial"/>
                <w:b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 (45 minutos)</w:t>
            </w:r>
            <w:r w:rsidRPr="002447C1">
              <w:rPr>
                <w:rFonts w:ascii="Arial" w:hAnsi="Arial" w:cs="Arial"/>
                <w:bCs/>
                <w:lang w:val="es-ES"/>
              </w:rPr>
              <w:t xml:space="preserve">    </w:t>
            </w:r>
          </w:p>
        </w:tc>
        <w:tc>
          <w:tcPr>
            <w:tcW w:w="4052" w:type="dxa"/>
          </w:tcPr>
          <w:p w14:paraId="79624BBC" w14:textId="77777777" w:rsidR="00341DBA" w:rsidRDefault="00122FCC" w:rsidP="001776DE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2447C1">
              <w:rPr>
                <w:rFonts w:ascii="Arial" w:hAnsi="Arial" w:cs="Arial"/>
                <w:b/>
                <w:bCs/>
                <w:lang w:val="es-ES"/>
              </w:rPr>
              <w:t>Unidad 3:</w:t>
            </w:r>
            <w:r w:rsidR="001776DE" w:rsidRPr="002447C1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="00341DBA" w:rsidRPr="00341DBA">
              <w:rPr>
                <w:rFonts w:ascii="Arial" w:hAnsi="Arial" w:cs="Arial"/>
                <w:b/>
                <w:bCs/>
                <w:lang w:val="es-ES"/>
              </w:rPr>
              <w:t>Nanomateriales de carbono</w:t>
            </w:r>
            <w:r w:rsidR="00341DBA" w:rsidRPr="002447C1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  <w:p w14:paraId="6DBE00B5" w14:textId="6DD78CFE" w:rsidR="001776DE" w:rsidRPr="00341DBA" w:rsidRDefault="00AB7F30" w:rsidP="001776D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1776DE" w:rsidRPr="00341DBA">
              <w:rPr>
                <w:rFonts w:ascii="Arial" w:hAnsi="Arial" w:cs="Arial"/>
                <w:lang w:val="es-ES"/>
              </w:rPr>
              <w:t>Dra. Mónica Galicia G.</w:t>
            </w:r>
            <w:r>
              <w:rPr>
                <w:rFonts w:ascii="Arial" w:hAnsi="Arial" w:cs="Arial"/>
                <w:lang w:val="es-ES"/>
              </w:rPr>
              <w:t>)</w:t>
            </w:r>
          </w:p>
          <w:p w14:paraId="2E73EC3B" w14:textId="77777777" w:rsidR="00B7543E" w:rsidRPr="002447C1" w:rsidRDefault="00B7543E" w:rsidP="001776DE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2D2E0ECD" w14:textId="77777777" w:rsidR="001776DE" w:rsidRPr="002447C1" w:rsidRDefault="001776DE" w:rsidP="00B7543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Nanomateriales de carbono, biopolímeros y nanopartículas metálicas en la detección de iones de metales pesados, fármacos, compuestos organoclorados, herbicidas y pesticidas, entre otros.</w:t>
            </w:r>
          </w:p>
          <w:p w14:paraId="3A37E293" w14:textId="5AFA8971" w:rsidR="00122FCC" w:rsidRPr="002447C1" w:rsidRDefault="00122FCC" w:rsidP="00C93C23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0CFBE165" w14:textId="77777777" w:rsidR="00122FCC" w:rsidRPr="002447C1" w:rsidRDefault="00122FCC" w:rsidP="00C93C23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>(45 minutos/día)</w:t>
            </w:r>
          </w:p>
          <w:p w14:paraId="5F78EAD4" w14:textId="58778C04" w:rsidR="00122FCC" w:rsidRPr="002447C1" w:rsidRDefault="001776DE" w:rsidP="00C93C23">
            <w:pPr>
              <w:rPr>
                <w:rFonts w:ascii="Arial" w:hAnsi="Arial" w:cs="Arial"/>
                <w:lang w:val="es-ES"/>
              </w:rPr>
            </w:pPr>
            <w:r w:rsidRPr="002447C1">
              <w:rPr>
                <w:rFonts w:ascii="Arial" w:hAnsi="Arial" w:cs="Arial"/>
                <w:lang w:val="es-ES"/>
              </w:rPr>
              <w:t xml:space="preserve"> </w:t>
            </w:r>
          </w:p>
          <w:p w14:paraId="3CD5BBC1" w14:textId="77777777" w:rsidR="00122FCC" w:rsidRPr="002447C1" w:rsidRDefault="00122FCC" w:rsidP="00C93C23">
            <w:pPr>
              <w:rPr>
                <w:rFonts w:ascii="Arial" w:hAnsi="Arial" w:cs="Arial"/>
                <w:b/>
                <w:lang w:val="es-ES"/>
              </w:rPr>
            </w:pPr>
          </w:p>
          <w:p w14:paraId="6E90B4CD" w14:textId="77777777" w:rsidR="00122FCC" w:rsidRPr="002447C1" w:rsidRDefault="00122FCC" w:rsidP="00C93C23">
            <w:pPr>
              <w:rPr>
                <w:rFonts w:ascii="Arial" w:hAnsi="Arial" w:cs="Arial"/>
                <w:b/>
                <w:lang w:val="es-ES"/>
              </w:rPr>
            </w:pPr>
          </w:p>
          <w:p w14:paraId="40750692" w14:textId="77777777" w:rsidR="00122FCC" w:rsidRPr="002447C1" w:rsidRDefault="00122FCC" w:rsidP="00C93C23">
            <w:pPr>
              <w:rPr>
                <w:rFonts w:ascii="Arial" w:hAnsi="Arial" w:cs="Arial"/>
                <w:b/>
                <w:lang w:val="es-ES"/>
              </w:rPr>
            </w:pPr>
            <w:bookmarkStart w:id="0" w:name="_GoBack"/>
            <w:bookmarkEnd w:id="0"/>
          </w:p>
        </w:tc>
      </w:tr>
    </w:tbl>
    <w:p w14:paraId="28980D42" w14:textId="6C416056" w:rsidR="004E104B" w:rsidRPr="002447C1" w:rsidRDefault="004E104B" w:rsidP="00B7543E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sectPr w:rsidR="004E104B" w:rsidRPr="00244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189"/>
    <w:multiLevelType w:val="hybridMultilevel"/>
    <w:tmpl w:val="E97E17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0E29"/>
    <w:multiLevelType w:val="hybridMultilevel"/>
    <w:tmpl w:val="D6F052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73BBF"/>
    <w:multiLevelType w:val="hybridMultilevel"/>
    <w:tmpl w:val="77A204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4358"/>
    <w:multiLevelType w:val="hybridMultilevel"/>
    <w:tmpl w:val="9906FE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3E81"/>
    <w:multiLevelType w:val="hybridMultilevel"/>
    <w:tmpl w:val="477A71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4C6B"/>
    <w:multiLevelType w:val="hybridMultilevel"/>
    <w:tmpl w:val="B3F2C3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16E62"/>
    <w:multiLevelType w:val="hybridMultilevel"/>
    <w:tmpl w:val="CB7605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A1AD5"/>
    <w:multiLevelType w:val="hybridMultilevel"/>
    <w:tmpl w:val="04E895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5B22"/>
    <w:multiLevelType w:val="hybridMultilevel"/>
    <w:tmpl w:val="F98AB5E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71D30"/>
    <w:multiLevelType w:val="hybridMultilevel"/>
    <w:tmpl w:val="F1DABD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3D5F"/>
    <w:multiLevelType w:val="hybridMultilevel"/>
    <w:tmpl w:val="48F0B1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42F2E"/>
    <w:multiLevelType w:val="hybridMultilevel"/>
    <w:tmpl w:val="61403E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94E91"/>
    <w:multiLevelType w:val="hybridMultilevel"/>
    <w:tmpl w:val="CF7C72A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060AD"/>
    <w:multiLevelType w:val="hybridMultilevel"/>
    <w:tmpl w:val="458207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E7521"/>
    <w:multiLevelType w:val="hybridMultilevel"/>
    <w:tmpl w:val="7CA2E1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347F7"/>
    <w:multiLevelType w:val="hybridMultilevel"/>
    <w:tmpl w:val="12F23D1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24345"/>
    <w:multiLevelType w:val="hybridMultilevel"/>
    <w:tmpl w:val="F36628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5208C"/>
    <w:multiLevelType w:val="hybridMultilevel"/>
    <w:tmpl w:val="A12EEC3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565F7"/>
    <w:multiLevelType w:val="hybridMultilevel"/>
    <w:tmpl w:val="12F468A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43996"/>
    <w:multiLevelType w:val="hybridMultilevel"/>
    <w:tmpl w:val="04440E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871EB"/>
    <w:multiLevelType w:val="hybridMultilevel"/>
    <w:tmpl w:val="1EF28F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F472C"/>
    <w:multiLevelType w:val="hybridMultilevel"/>
    <w:tmpl w:val="64E03B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F576D"/>
    <w:multiLevelType w:val="hybridMultilevel"/>
    <w:tmpl w:val="F4FC2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ABA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94500"/>
    <w:multiLevelType w:val="hybridMultilevel"/>
    <w:tmpl w:val="AA82CD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7506B"/>
    <w:multiLevelType w:val="hybridMultilevel"/>
    <w:tmpl w:val="C630BB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41BC6"/>
    <w:multiLevelType w:val="hybridMultilevel"/>
    <w:tmpl w:val="4AA612A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5263C"/>
    <w:multiLevelType w:val="hybridMultilevel"/>
    <w:tmpl w:val="2946D5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12"/>
  </w:num>
  <w:num w:numId="5">
    <w:abstractNumId w:val="25"/>
  </w:num>
  <w:num w:numId="6">
    <w:abstractNumId w:val="1"/>
  </w:num>
  <w:num w:numId="7">
    <w:abstractNumId w:val="16"/>
  </w:num>
  <w:num w:numId="8">
    <w:abstractNumId w:val="23"/>
  </w:num>
  <w:num w:numId="9">
    <w:abstractNumId w:val="14"/>
  </w:num>
  <w:num w:numId="10">
    <w:abstractNumId w:val="8"/>
  </w:num>
  <w:num w:numId="11">
    <w:abstractNumId w:val="21"/>
  </w:num>
  <w:num w:numId="12">
    <w:abstractNumId w:val="19"/>
  </w:num>
  <w:num w:numId="13">
    <w:abstractNumId w:val="26"/>
  </w:num>
  <w:num w:numId="14">
    <w:abstractNumId w:val="5"/>
  </w:num>
  <w:num w:numId="15">
    <w:abstractNumId w:val="24"/>
  </w:num>
  <w:num w:numId="16">
    <w:abstractNumId w:val="2"/>
  </w:num>
  <w:num w:numId="17">
    <w:abstractNumId w:val="15"/>
  </w:num>
  <w:num w:numId="18">
    <w:abstractNumId w:val="13"/>
  </w:num>
  <w:num w:numId="19">
    <w:abstractNumId w:val="0"/>
  </w:num>
  <w:num w:numId="20">
    <w:abstractNumId w:val="11"/>
  </w:num>
  <w:num w:numId="21">
    <w:abstractNumId w:val="20"/>
  </w:num>
  <w:num w:numId="22">
    <w:abstractNumId w:val="4"/>
  </w:num>
  <w:num w:numId="23">
    <w:abstractNumId w:val="18"/>
  </w:num>
  <w:num w:numId="24">
    <w:abstractNumId w:val="6"/>
  </w:num>
  <w:num w:numId="25">
    <w:abstractNumId w:val="17"/>
  </w:num>
  <w:num w:numId="26">
    <w:abstractNumId w:val="7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66"/>
    <w:rsid w:val="00015954"/>
    <w:rsid w:val="00064650"/>
    <w:rsid w:val="00091940"/>
    <w:rsid w:val="000B19A6"/>
    <w:rsid w:val="000E74B0"/>
    <w:rsid w:val="000F7F0A"/>
    <w:rsid w:val="00122FCC"/>
    <w:rsid w:val="0012F12E"/>
    <w:rsid w:val="0015797F"/>
    <w:rsid w:val="001776DE"/>
    <w:rsid w:val="00194A15"/>
    <w:rsid w:val="001A5381"/>
    <w:rsid w:val="0024174C"/>
    <w:rsid w:val="002447C1"/>
    <w:rsid w:val="002B7E25"/>
    <w:rsid w:val="002D0376"/>
    <w:rsid w:val="002F4B86"/>
    <w:rsid w:val="00314171"/>
    <w:rsid w:val="00341DBA"/>
    <w:rsid w:val="00353DFD"/>
    <w:rsid w:val="00362DE3"/>
    <w:rsid w:val="00370F78"/>
    <w:rsid w:val="00372C53"/>
    <w:rsid w:val="003C7985"/>
    <w:rsid w:val="00401207"/>
    <w:rsid w:val="0042120E"/>
    <w:rsid w:val="00442B49"/>
    <w:rsid w:val="00455140"/>
    <w:rsid w:val="004639DE"/>
    <w:rsid w:val="00473BF3"/>
    <w:rsid w:val="004A51F8"/>
    <w:rsid w:val="004E104B"/>
    <w:rsid w:val="00524BDB"/>
    <w:rsid w:val="00533B17"/>
    <w:rsid w:val="005357AF"/>
    <w:rsid w:val="00550F23"/>
    <w:rsid w:val="00555262"/>
    <w:rsid w:val="00576EEC"/>
    <w:rsid w:val="005C5DA2"/>
    <w:rsid w:val="00623434"/>
    <w:rsid w:val="00687B24"/>
    <w:rsid w:val="006A1424"/>
    <w:rsid w:val="006E2009"/>
    <w:rsid w:val="006F4498"/>
    <w:rsid w:val="007072B2"/>
    <w:rsid w:val="0071153D"/>
    <w:rsid w:val="007262E6"/>
    <w:rsid w:val="007728CA"/>
    <w:rsid w:val="00773DCC"/>
    <w:rsid w:val="007907D2"/>
    <w:rsid w:val="007B3A7C"/>
    <w:rsid w:val="007D7A53"/>
    <w:rsid w:val="00820E66"/>
    <w:rsid w:val="0082161E"/>
    <w:rsid w:val="008C334E"/>
    <w:rsid w:val="0090347C"/>
    <w:rsid w:val="00907C2B"/>
    <w:rsid w:val="0093169C"/>
    <w:rsid w:val="00944EA4"/>
    <w:rsid w:val="00992DEE"/>
    <w:rsid w:val="009B4804"/>
    <w:rsid w:val="00A06343"/>
    <w:rsid w:val="00A12839"/>
    <w:rsid w:val="00A21981"/>
    <w:rsid w:val="00A44272"/>
    <w:rsid w:val="00A53E54"/>
    <w:rsid w:val="00A77FAB"/>
    <w:rsid w:val="00AA070B"/>
    <w:rsid w:val="00AB2D12"/>
    <w:rsid w:val="00AB7F30"/>
    <w:rsid w:val="00B10F48"/>
    <w:rsid w:val="00B7543E"/>
    <w:rsid w:val="00B77362"/>
    <w:rsid w:val="00BC43C6"/>
    <w:rsid w:val="00BC749D"/>
    <w:rsid w:val="00C83AA0"/>
    <w:rsid w:val="00CE74C5"/>
    <w:rsid w:val="00D00AF1"/>
    <w:rsid w:val="00D17A64"/>
    <w:rsid w:val="00D31641"/>
    <w:rsid w:val="00D4148F"/>
    <w:rsid w:val="00D824AA"/>
    <w:rsid w:val="00DC67AD"/>
    <w:rsid w:val="00E10B4C"/>
    <w:rsid w:val="00E41F03"/>
    <w:rsid w:val="00E709BC"/>
    <w:rsid w:val="00EC43D6"/>
    <w:rsid w:val="00EC72B7"/>
    <w:rsid w:val="00F61E30"/>
    <w:rsid w:val="00F93EF2"/>
    <w:rsid w:val="00FE611B"/>
    <w:rsid w:val="01AEC18F"/>
    <w:rsid w:val="04FFF08F"/>
    <w:rsid w:val="07B6262C"/>
    <w:rsid w:val="085C5035"/>
    <w:rsid w:val="11CCD2DF"/>
    <w:rsid w:val="134F7AE3"/>
    <w:rsid w:val="18789140"/>
    <w:rsid w:val="1C1135A9"/>
    <w:rsid w:val="1C1AB8ED"/>
    <w:rsid w:val="20B6A352"/>
    <w:rsid w:val="21A86C4B"/>
    <w:rsid w:val="25AD7DF6"/>
    <w:rsid w:val="28EA8711"/>
    <w:rsid w:val="2AAF7AC7"/>
    <w:rsid w:val="2D305DBA"/>
    <w:rsid w:val="2DD01ECD"/>
    <w:rsid w:val="3155D262"/>
    <w:rsid w:val="33AB7A53"/>
    <w:rsid w:val="33AEBB45"/>
    <w:rsid w:val="35011CF0"/>
    <w:rsid w:val="378DFDCF"/>
    <w:rsid w:val="399C17AF"/>
    <w:rsid w:val="3BB96184"/>
    <w:rsid w:val="3C575ED0"/>
    <w:rsid w:val="3C695C78"/>
    <w:rsid w:val="3E052CD9"/>
    <w:rsid w:val="4102FFBF"/>
    <w:rsid w:val="41A52E7A"/>
    <w:rsid w:val="4234B18E"/>
    <w:rsid w:val="42BF759F"/>
    <w:rsid w:val="4DF009BF"/>
    <w:rsid w:val="522D8BFB"/>
    <w:rsid w:val="53E284B9"/>
    <w:rsid w:val="53E30EB2"/>
    <w:rsid w:val="60A7DF64"/>
    <w:rsid w:val="61263482"/>
    <w:rsid w:val="632F8532"/>
    <w:rsid w:val="6CC52CA1"/>
    <w:rsid w:val="6FA132A3"/>
    <w:rsid w:val="7392D378"/>
    <w:rsid w:val="79BB5303"/>
    <w:rsid w:val="7AAE0046"/>
    <w:rsid w:val="7AE8F963"/>
    <w:rsid w:val="7B3F800A"/>
    <w:rsid w:val="7F84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61C5"/>
  <w15:chartTrackingRefBased/>
  <w15:docId w15:val="{0B3714F0-B34A-4A7B-9836-5902ECA8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Emphasis">
    <w:name w:val="Emphasis"/>
    <w:basedOn w:val="DefaultParagraphFont"/>
    <w:uiPriority w:val="20"/>
    <w:qFormat/>
    <w:rsid w:val="00820E66"/>
    <w:rPr>
      <w:i/>
      <w:iCs/>
    </w:rPr>
  </w:style>
  <w:style w:type="table" w:styleId="TableGrid">
    <w:name w:val="Table Grid"/>
    <w:basedOn w:val="TableNormal"/>
    <w:uiPriority w:val="39"/>
    <w:rsid w:val="0052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954"/>
    <w:pPr>
      <w:ind w:left="720"/>
      <w:contextualSpacing/>
    </w:pPr>
    <w:rPr>
      <w:lang w:val="en-US"/>
    </w:rPr>
  </w:style>
  <w:style w:type="paragraph" w:customStyle="1" w:styleId="xmsonormal">
    <w:name w:val="x_msonormal"/>
    <w:basedOn w:val="Normal"/>
    <w:rsid w:val="00A44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2D0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DefaultParagraphFont"/>
    <w:rsid w:val="002D0376"/>
  </w:style>
  <w:style w:type="character" w:customStyle="1" w:styleId="eop">
    <w:name w:val="eop"/>
    <w:basedOn w:val="DefaultParagraphFont"/>
    <w:rsid w:val="002D0376"/>
  </w:style>
  <w:style w:type="character" w:styleId="CommentReference">
    <w:name w:val="annotation reference"/>
    <w:basedOn w:val="DefaultParagraphFont"/>
    <w:uiPriority w:val="99"/>
    <w:semiHidden/>
    <w:unhideWhenUsed/>
    <w:rsid w:val="00372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59172F95404984B2AC6A57308BB8" ma:contentTypeVersion="4" ma:contentTypeDescription="Create a new document." ma:contentTypeScope="" ma:versionID="aead756bd1dbf9a6bffc057c00187687">
  <xsd:schema xmlns:xsd="http://www.w3.org/2001/XMLSchema" xmlns:xs="http://www.w3.org/2001/XMLSchema" xmlns:p="http://schemas.microsoft.com/office/2006/metadata/properties" xmlns:ns2="3f66081e-c312-4c93-b0ed-ad0d9f76736d" targetNamespace="http://schemas.microsoft.com/office/2006/metadata/properties" ma:root="true" ma:fieldsID="cf98f965a64c7cb82e61e4c0afcf9be1" ns2:_="">
    <xsd:import namespace="3f66081e-c312-4c93-b0ed-ad0d9f767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6081e-c312-4c93-b0ed-ad0d9f767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13D746-F004-4E6C-B45D-D2A704F25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6081e-c312-4c93-b0ed-ad0d9f767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7B780-779D-4785-BAF2-A8A0B4BFA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137AD-AB32-4100-AC5C-504E14E8C2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1774</Words>
  <Characters>9759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Pedro Flores Margez</dc:creator>
  <cp:keywords/>
  <dc:description/>
  <cp:lastModifiedBy>Blanca Montenegro Alvarado</cp:lastModifiedBy>
  <cp:revision>23</cp:revision>
  <dcterms:created xsi:type="dcterms:W3CDTF">2021-09-08T14:29:00Z</dcterms:created>
  <dcterms:modified xsi:type="dcterms:W3CDTF">2021-09-17T20:21:00Z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0x010100F56559172F95404984B2AC6A57308BB8</vt:lpwstr>
  </property>
</Properties>
</file>