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D61EB" w14:textId="77777777" w:rsidR="00331717" w:rsidRDefault="00EF5D33" w:rsidP="00331717">
      <w:pPr>
        <w:rPr>
          <w:rFonts w:ascii="Arial" w:hAnsi="Arial" w:cs="Arial"/>
          <w:noProof/>
          <w:sz w:val="32"/>
          <w:szCs w:val="32"/>
          <w:u w:val="single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7728" behindDoc="1" locked="0" layoutInCell="1" allowOverlap="1" wp14:anchorId="19F7272E" wp14:editId="26143E3F">
            <wp:simplePos x="0" y="0"/>
            <wp:positionH relativeFrom="margin">
              <wp:align>left</wp:align>
            </wp:positionH>
            <wp:positionV relativeFrom="paragraph">
              <wp:posOffset>151130</wp:posOffset>
            </wp:positionV>
            <wp:extent cx="768350" cy="760095"/>
            <wp:effectExtent l="0" t="0" r="0" b="1905"/>
            <wp:wrapSquare wrapText="bothSides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B07F1" w14:textId="77777777" w:rsidR="00873E6A" w:rsidRPr="00860E40" w:rsidRDefault="00860E40" w:rsidP="00860E40">
      <w:pPr>
        <w:jc w:val="center"/>
        <w:rPr>
          <w:rFonts w:ascii="Arial" w:hAnsi="Arial" w:cs="Arial"/>
          <w:noProof/>
          <w:sz w:val="28"/>
          <w:szCs w:val="28"/>
          <w:u w:val="single"/>
          <w:lang w:eastAsia="es-MX"/>
        </w:rPr>
      </w:pPr>
      <w:r>
        <w:rPr>
          <w:rFonts w:ascii="Arial" w:hAnsi="Arial" w:cs="Arial"/>
          <w:noProof/>
          <w:sz w:val="28"/>
          <w:szCs w:val="28"/>
          <w:u w:val="single"/>
          <w:lang w:eastAsia="es-MX"/>
        </w:rPr>
        <w:t>Universidad Autó</w:t>
      </w:r>
      <w:r w:rsidR="00873E6A" w:rsidRPr="00860E40">
        <w:rPr>
          <w:rFonts w:ascii="Arial" w:hAnsi="Arial" w:cs="Arial"/>
          <w:noProof/>
          <w:sz w:val="28"/>
          <w:szCs w:val="28"/>
          <w:u w:val="single"/>
          <w:lang w:eastAsia="es-MX"/>
        </w:rPr>
        <w:t xml:space="preserve">noma de </w:t>
      </w:r>
      <w:r>
        <w:rPr>
          <w:rFonts w:ascii="Arial" w:hAnsi="Arial" w:cs="Arial"/>
          <w:noProof/>
          <w:sz w:val="28"/>
          <w:szCs w:val="28"/>
          <w:u w:val="single"/>
          <w:lang w:eastAsia="es-MX"/>
        </w:rPr>
        <w:t>Ciudad Juá</w:t>
      </w:r>
      <w:r w:rsidR="00873E6A" w:rsidRPr="00860E40">
        <w:rPr>
          <w:rFonts w:ascii="Arial" w:hAnsi="Arial" w:cs="Arial"/>
          <w:noProof/>
          <w:sz w:val="28"/>
          <w:szCs w:val="28"/>
          <w:u w:val="single"/>
          <w:lang w:eastAsia="es-MX"/>
        </w:rPr>
        <w:t>rez</w:t>
      </w:r>
    </w:p>
    <w:p w14:paraId="31240517" w14:textId="77777777" w:rsidR="00DA611B" w:rsidRPr="00DA611B" w:rsidRDefault="0093015B" w:rsidP="00DA611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t>ACTA</w:t>
      </w:r>
      <w:r w:rsidR="00D5225E">
        <w:rPr>
          <w:rFonts w:ascii="Arial" w:hAnsi="Arial" w:cs="Arial"/>
          <w:b/>
          <w:noProof/>
          <w:sz w:val="24"/>
          <w:szCs w:val="24"/>
          <w:lang w:eastAsia="es-MX"/>
        </w:rPr>
        <w:t xml:space="preserve"> DE INCIDENTE DE HECHOS</w:t>
      </w:r>
    </w:p>
    <w:p w14:paraId="5318CCEF" w14:textId="77777777" w:rsidR="00DA611B" w:rsidRPr="00DA611B" w:rsidRDefault="00DA611B" w:rsidP="00DA611B">
      <w:pPr>
        <w:jc w:val="both"/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DA611B">
        <w:rPr>
          <w:rFonts w:ascii="Arial" w:hAnsi="Arial" w:cs="Arial"/>
          <w:b/>
          <w:noProof/>
          <w:sz w:val="24"/>
          <w:szCs w:val="24"/>
          <w:lang w:eastAsia="es-MX"/>
        </w:rPr>
        <w:t xml:space="preserve">A la Comisión Electoral del H. Consejo Universitario  </w:t>
      </w:r>
    </w:p>
    <w:p w14:paraId="0E123AE6" w14:textId="77777777" w:rsidR="00DA611B" w:rsidRPr="00DA611B" w:rsidRDefault="00DA611B" w:rsidP="00DA611B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DA611B">
        <w:rPr>
          <w:rFonts w:ascii="Arial" w:hAnsi="Arial" w:cs="Arial"/>
          <w:noProof/>
          <w:sz w:val="24"/>
          <w:szCs w:val="24"/>
          <w:lang w:eastAsia="es-MX"/>
        </w:rPr>
        <w:t>P R E S E N T E .-</w:t>
      </w:r>
    </w:p>
    <w:p w14:paraId="28C61A68" w14:textId="77777777" w:rsidR="00DA611B" w:rsidRPr="00DA611B" w:rsidRDefault="00DA611B" w:rsidP="00DA611B">
      <w:pPr>
        <w:spacing w:after="0"/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DA611B">
        <w:rPr>
          <w:rFonts w:ascii="Arial" w:hAnsi="Arial" w:cs="Arial"/>
          <w:noProof/>
          <w:sz w:val="24"/>
          <w:szCs w:val="24"/>
          <w:lang w:eastAsia="es-MX"/>
        </w:rPr>
        <w:t>Nombre:</w:t>
      </w:r>
      <w:r>
        <w:rPr>
          <w:rFonts w:ascii="Arial" w:hAnsi="Arial" w:cs="Arial"/>
          <w:noProof/>
          <w:sz w:val="24"/>
          <w:szCs w:val="24"/>
          <w:lang w:eastAsia="es-MX"/>
        </w:rPr>
        <w:t>_______________________</w:t>
      </w:r>
    </w:p>
    <w:p w14:paraId="4732D697" w14:textId="77777777" w:rsidR="00DA611B" w:rsidRPr="00DA611B" w:rsidRDefault="001C5E0C" w:rsidP="00DA611B">
      <w:pPr>
        <w:spacing w:after="0"/>
        <w:jc w:val="both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>Programa de estudio</w:t>
      </w:r>
      <w:r w:rsidR="00DA611B" w:rsidRPr="00DA611B">
        <w:rPr>
          <w:rFonts w:ascii="Arial" w:hAnsi="Arial" w:cs="Arial"/>
          <w:noProof/>
          <w:sz w:val="24"/>
          <w:szCs w:val="24"/>
          <w:lang w:eastAsia="es-MX"/>
        </w:rPr>
        <w:t>:</w:t>
      </w:r>
      <w:r w:rsidR="00DA611B">
        <w:rPr>
          <w:rFonts w:ascii="Arial" w:hAnsi="Arial" w:cs="Arial"/>
          <w:noProof/>
          <w:sz w:val="24"/>
          <w:szCs w:val="24"/>
          <w:lang w:eastAsia="es-MX"/>
        </w:rPr>
        <w:t>_____________</w:t>
      </w:r>
    </w:p>
    <w:p w14:paraId="77F55D5D" w14:textId="5CA10871" w:rsidR="00DA611B" w:rsidRPr="00DA611B" w:rsidRDefault="00DA611B" w:rsidP="00DA611B">
      <w:pPr>
        <w:spacing w:after="0"/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DA611B">
        <w:rPr>
          <w:rFonts w:ascii="Arial" w:hAnsi="Arial" w:cs="Arial"/>
          <w:noProof/>
          <w:sz w:val="24"/>
          <w:szCs w:val="24"/>
          <w:lang w:eastAsia="es-MX"/>
        </w:rPr>
        <w:t>Matrícula</w:t>
      </w:r>
      <w:r w:rsidR="001C5E0C">
        <w:rPr>
          <w:rFonts w:ascii="Arial" w:hAnsi="Arial" w:cs="Arial"/>
          <w:noProof/>
          <w:sz w:val="24"/>
          <w:szCs w:val="24"/>
          <w:lang w:eastAsia="es-MX"/>
        </w:rPr>
        <w:t xml:space="preserve"> o número de empleado</w:t>
      </w:r>
      <w:r w:rsidR="007F66B5">
        <w:rPr>
          <w:rFonts w:ascii="Arial" w:hAnsi="Arial" w:cs="Arial"/>
          <w:noProof/>
          <w:sz w:val="24"/>
          <w:szCs w:val="24"/>
          <w:lang w:eastAsia="es-MX"/>
        </w:rPr>
        <w:t xml:space="preserve"> (a)</w:t>
      </w:r>
      <w:r w:rsidRPr="00DA611B">
        <w:rPr>
          <w:rFonts w:ascii="Arial" w:hAnsi="Arial" w:cs="Arial"/>
          <w:noProof/>
          <w:sz w:val="24"/>
          <w:szCs w:val="24"/>
          <w:lang w:eastAsia="es-MX"/>
        </w:rPr>
        <w:t>: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______________________</w:t>
      </w:r>
    </w:p>
    <w:p w14:paraId="29097720" w14:textId="77777777" w:rsidR="00DA611B" w:rsidRPr="00DA611B" w:rsidRDefault="00DA611B" w:rsidP="00DA611B">
      <w:pPr>
        <w:spacing w:after="0"/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DA611B">
        <w:rPr>
          <w:rFonts w:ascii="Arial" w:hAnsi="Arial" w:cs="Arial"/>
          <w:noProof/>
          <w:sz w:val="24"/>
          <w:szCs w:val="24"/>
          <w:lang w:eastAsia="es-MX"/>
        </w:rPr>
        <w:t xml:space="preserve">Correo electrónico para recibir notificaciones: </w:t>
      </w:r>
      <w:r>
        <w:rPr>
          <w:rFonts w:ascii="Arial" w:hAnsi="Arial" w:cs="Arial"/>
          <w:noProof/>
          <w:sz w:val="24"/>
          <w:szCs w:val="24"/>
          <w:lang w:eastAsia="es-MX"/>
        </w:rPr>
        <w:t>________________</w:t>
      </w:r>
    </w:p>
    <w:p w14:paraId="4EA6F221" w14:textId="77777777" w:rsidR="00DA611B" w:rsidRPr="00DA611B" w:rsidRDefault="00DA611B" w:rsidP="00DA611B">
      <w:pPr>
        <w:spacing w:after="0"/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DA611B">
        <w:rPr>
          <w:rFonts w:ascii="Arial" w:hAnsi="Arial" w:cs="Arial"/>
          <w:noProof/>
          <w:sz w:val="24"/>
          <w:szCs w:val="24"/>
          <w:lang w:eastAsia="es-MX"/>
        </w:rPr>
        <w:t>Teléfono:</w:t>
      </w:r>
      <w:r>
        <w:rPr>
          <w:rFonts w:ascii="Arial" w:hAnsi="Arial" w:cs="Arial"/>
          <w:noProof/>
          <w:sz w:val="24"/>
          <w:szCs w:val="24"/>
          <w:lang w:eastAsia="es-MX"/>
        </w:rPr>
        <w:t>________________</w:t>
      </w:r>
    </w:p>
    <w:p w14:paraId="5DAB6C7B" w14:textId="77777777" w:rsidR="00DA611B" w:rsidRPr="00DA611B" w:rsidRDefault="00DA611B" w:rsidP="00DA611B">
      <w:pPr>
        <w:spacing w:after="0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14:paraId="7124702F" w14:textId="77777777" w:rsidR="00DA611B" w:rsidRDefault="00DA611B" w:rsidP="0061658D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DA611B">
        <w:rPr>
          <w:rFonts w:ascii="Arial" w:hAnsi="Arial" w:cs="Arial"/>
          <w:noProof/>
          <w:sz w:val="24"/>
          <w:szCs w:val="24"/>
          <w:lang w:eastAsia="es-MX"/>
        </w:rPr>
        <w:t xml:space="preserve">Ante esta Comisión Electoral, con el debido respeto comparezco para exponer: </w:t>
      </w:r>
    </w:p>
    <w:p w14:paraId="7A83E748" w14:textId="28CDB709" w:rsidR="00DA611B" w:rsidRDefault="00DA611B" w:rsidP="00DA611B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DA611B">
        <w:rPr>
          <w:rFonts w:ascii="Arial" w:hAnsi="Arial" w:cs="Arial"/>
          <w:noProof/>
          <w:sz w:val="24"/>
          <w:szCs w:val="24"/>
          <w:lang w:eastAsia="es-MX"/>
        </w:rPr>
        <w:t>Q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ue por mi propio derecho </w:t>
      </w:r>
      <w:r w:rsidR="00D5225E">
        <w:rPr>
          <w:rFonts w:ascii="Arial" w:hAnsi="Arial" w:cs="Arial"/>
          <w:noProof/>
          <w:sz w:val="24"/>
          <w:szCs w:val="24"/>
          <w:lang w:eastAsia="es-MX"/>
        </w:rPr>
        <w:t>acudo a hacer de su conocimiento los siguientes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</w:p>
    <w:p w14:paraId="425D04AC" w14:textId="77777777" w:rsidR="00DA611B" w:rsidRDefault="00DA611B" w:rsidP="00DA611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DA611B">
        <w:rPr>
          <w:rFonts w:ascii="Arial" w:hAnsi="Arial" w:cs="Arial"/>
          <w:b/>
          <w:noProof/>
          <w:sz w:val="24"/>
          <w:szCs w:val="24"/>
          <w:lang w:eastAsia="es-MX"/>
        </w:rPr>
        <w:t>HECHOS</w:t>
      </w:r>
      <w:r w:rsidR="00D5225E">
        <w:rPr>
          <w:rFonts w:ascii="Arial" w:hAnsi="Arial" w:cs="Arial"/>
          <w:b/>
          <w:noProof/>
          <w:sz w:val="24"/>
          <w:szCs w:val="24"/>
          <w:lang w:eastAsia="es-MX"/>
        </w:rPr>
        <w:t>:</w:t>
      </w:r>
    </w:p>
    <w:p w14:paraId="050C7B93" w14:textId="77777777" w:rsidR="00860E40" w:rsidRPr="00D5225E" w:rsidRDefault="00DA611B" w:rsidP="00D5225E">
      <w:pPr>
        <w:jc w:val="both"/>
        <w:rPr>
          <w:rFonts w:ascii="Arial" w:hAnsi="Arial" w:cs="Arial"/>
          <w:b/>
          <w:noProof/>
          <w:sz w:val="24"/>
          <w:szCs w:val="24"/>
          <w:lang w:eastAsia="es-MX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225E">
        <w:rPr>
          <w:rFonts w:ascii="Arial" w:hAnsi="Arial" w:cs="Arial"/>
          <w:b/>
          <w:noProof/>
          <w:sz w:val="24"/>
          <w:szCs w:val="24"/>
          <w:lang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EB378F" w14:textId="77777777" w:rsidR="00367E85" w:rsidRPr="00DA611B" w:rsidRDefault="00367E85" w:rsidP="0033171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A30F26" w14:textId="05223483" w:rsidR="00331717" w:rsidRPr="00DA611B" w:rsidRDefault="00331717" w:rsidP="00331717">
      <w:pPr>
        <w:spacing w:after="0"/>
        <w:jc w:val="center"/>
        <w:rPr>
          <w:rFonts w:ascii="Arial" w:hAnsi="Arial" w:cs="Arial"/>
          <w:sz w:val="24"/>
          <w:szCs w:val="24"/>
        </w:rPr>
      </w:pPr>
      <w:r w:rsidRPr="5B4E63C2">
        <w:rPr>
          <w:rFonts w:ascii="Arial" w:hAnsi="Arial" w:cs="Arial"/>
          <w:sz w:val="24"/>
          <w:szCs w:val="24"/>
        </w:rPr>
        <w:t>En Ciudad Juárez, Chihuahua</w:t>
      </w:r>
      <w:r w:rsidR="00571F22" w:rsidRPr="5B4E63C2">
        <w:rPr>
          <w:rFonts w:ascii="Arial" w:hAnsi="Arial" w:cs="Arial"/>
          <w:sz w:val="24"/>
          <w:szCs w:val="24"/>
        </w:rPr>
        <w:t xml:space="preserve"> a los </w:t>
      </w:r>
      <w:r w:rsidR="009C7707">
        <w:rPr>
          <w:rFonts w:ascii="Arial" w:hAnsi="Arial" w:cs="Arial"/>
          <w:sz w:val="24"/>
          <w:szCs w:val="24"/>
        </w:rPr>
        <w:t>---</w:t>
      </w:r>
      <w:r w:rsidR="00764226" w:rsidRPr="5B4E63C2">
        <w:rPr>
          <w:rFonts w:ascii="Arial" w:hAnsi="Arial" w:cs="Arial"/>
          <w:sz w:val="24"/>
          <w:szCs w:val="24"/>
        </w:rPr>
        <w:t xml:space="preserve"> </w:t>
      </w:r>
      <w:r w:rsidR="00426D0B" w:rsidRPr="5B4E63C2">
        <w:rPr>
          <w:rFonts w:ascii="Arial" w:hAnsi="Arial" w:cs="Arial"/>
          <w:sz w:val="24"/>
          <w:szCs w:val="24"/>
        </w:rPr>
        <w:t>días</w:t>
      </w:r>
      <w:r w:rsidR="00F41944" w:rsidRPr="5B4E63C2">
        <w:rPr>
          <w:rFonts w:ascii="Arial" w:hAnsi="Arial" w:cs="Arial"/>
          <w:sz w:val="24"/>
          <w:szCs w:val="24"/>
        </w:rPr>
        <w:t xml:space="preserve"> del mes de </w:t>
      </w:r>
      <w:r w:rsidR="009456BF">
        <w:rPr>
          <w:rFonts w:ascii="Arial" w:hAnsi="Arial" w:cs="Arial"/>
          <w:sz w:val="24"/>
          <w:szCs w:val="24"/>
        </w:rPr>
        <w:t>----------------------</w:t>
      </w:r>
      <w:r w:rsidR="001C5E0C" w:rsidRPr="5B4E63C2">
        <w:rPr>
          <w:rFonts w:ascii="Arial" w:hAnsi="Arial" w:cs="Arial"/>
          <w:sz w:val="24"/>
          <w:szCs w:val="24"/>
        </w:rPr>
        <w:t xml:space="preserve"> del </w:t>
      </w:r>
      <w:r w:rsidR="004735BF">
        <w:rPr>
          <w:rFonts w:ascii="Arial" w:hAnsi="Arial" w:cs="Arial"/>
          <w:sz w:val="24"/>
          <w:szCs w:val="24"/>
        </w:rPr>
        <w:t>202</w:t>
      </w:r>
      <w:r w:rsidR="006350F7">
        <w:rPr>
          <w:rFonts w:ascii="Arial" w:hAnsi="Arial" w:cs="Arial"/>
          <w:sz w:val="24"/>
          <w:szCs w:val="24"/>
        </w:rPr>
        <w:t>4</w:t>
      </w:r>
    </w:p>
    <w:p w14:paraId="6A05A809" w14:textId="77777777" w:rsidR="00764226" w:rsidRPr="00DA611B" w:rsidRDefault="00764226" w:rsidP="0033171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A39BBE3" w14:textId="77777777" w:rsidR="00331717" w:rsidRPr="00DA611B" w:rsidRDefault="00331717" w:rsidP="00331717">
      <w:pPr>
        <w:spacing w:after="0"/>
        <w:rPr>
          <w:rFonts w:ascii="Arial" w:hAnsi="Arial" w:cs="Arial"/>
          <w:sz w:val="24"/>
          <w:szCs w:val="24"/>
        </w:rPr>
      </w:pPr>
    </w:p>
    <w:p w14:paraId="41C8F396" w14:textId="77777777" w:rsidR="00426D0B" w:rsidRPr="00DA611B" w:rsidRDefault="00426D0B" w:rsidP="00331717">
      <w:pPr>
        <w:spacing w:after="0"/>
        <w:rPr>
          <w:rFonts w:ascii="Arial" w:hAnsi="Arial" w:cs="Arial"/>
          <w:sz w:val="24"/>
          <w:szCs w:val="24"/>
        </w:rPr>
      </w:pPr>
    </w:p>
    <w:p w14:paraId="72A3D3EC" w14:textId="77777777" w:rsidR="00860E40" w:rsidRPr="00DA611B" w:rsidRDefault="00860E40" w:rsidP="00331717">
      <w:pPr>
        <w:spacing w:after="0"/>
        <w:rPr>
          <w:rFonts w:ascii="Arial" w:hAnsi="Arial" w:cs="Arial"/>
          <w:sz w:val="24"/>
          <w:szCs w:val="24"/>
        </w:rPr>
      </w:pPr>
    </w:p>
    <w:p w14:paraId="5EBA8DF5" w14:textId="77777777" w:rsidR="00331717" w:rsidRPr="00DA611B" w:rsidRDefault="00331717" w:rsidP="0076422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A611B">
        <w:rPr>
          <w:rFonts w:ascii="Arial" w:hAnsi="Arial" w:cs="Arial"/>
          <w:sz w:val="24"/>
          <w:szCs w:val="24"/>
        </w:rPr>
        <w:t>__________________________________</w:t>
      </w:r>
    </w:p>
    <w:p w14:paraId="0285314D" w14:textId="77777777" w:rsidR="00860E40" w:rsidRPr="00DA611B" w:rsidRDefault="00D5225E" w:rsidP="0076422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DA611B">
        <w:rPr>
          <w:rFonts w:ascii="Arial" w:hAnsi="Arial" w:cs="Arial"/>
          <w:sz w:val="24"/>
          <w:szCs w:val="24"/>
        </w:rPr>
        <w:t xml:space="preserve">irma </w:t>
      </w:r>
    </w:p>
    <w:p w14:paraId="0D0B940D" w14:textId="77777777" w:rsidR="00860E40" w:rsidRPr="00DA611B" w:rsidRDefault="00860E40" w:rsidP="00331717">
      <w:pPr>
        <w:spacing w:after="0"/>
        <w:rPr>
          <w:rFonts w:ascii="Arial" w:hAnsi="Arial" w:cs="Arial"/>
          <w:sz w:val="24"/>
          <w:szCs w:val="24"/>
        </w:rPr>
      </w:pPr>
    </w:p>
    <w:p w14:paraId="7980A7DE" w14:textId="77777777" w:rsidR="00492A4B" w:rsidRPr="004C0B6E" w:rsidRDefault="00492A4B" w:rsidP="00492A4B">
      <w:pPr>
        <w:pStyle w:val="TableParagraph"/>
        <w:spacing w:before="1"/>
        <w:ind w:right="198"/>
        <w:jc w:val="both"/>
        <w:rPr>
          <w:sz w:val="14"/>
          <w:szCs w:val="14"/>
        </w:rPr>
      </w:pPr>
      <w:r w:rsidRPr="004C0B6E">
        <w:rPr>
          <w:sz w:val="14"/>
          <w:szCs w:val="14"/>
        </w:rPr>
        <w:t>Los Datos Personales recabados con motivo del presente proceso, serán tratados de manera exclusiva para acreditar la procedencia del registro</w:t>
      </w:r>
      <w:r w:rsidRPr="004C0B6E">
        <w:rPr>
          <w:spacing w:val="-10"/>
          <w:sz w:val="14"/>
          <w:szCs w:val="14"/>
        </w:rPr>
        <w:t xml:space="preserve"> </w:t>
      </w:r>
      <w:r w:rsidRPr="004C0B6E">
        <w:rPr>
          <w:sz w:val="14"/>
          <w:szCs w:val="14"/>
        </w:rPr>
        <w:t>en</w:t>
      </w:r>
      <w:r w:rsidRPr="004C0B6E">
        <w:rPr>
          <w:spacing w:val="-12"/>
          <w:sz w:val="14"/>
          <w:szCs w:val="14"/>
        </w:rPr>
        <w:t xml:space="preserve"> </w:t>
      </w:r>
      <w:r w:rsidRPr="004C0B6E">
        <w:rPr>
          <w:sz w:val="14"/>
          <w:szCs w:val="14"/>
        </w:rPr>
        <w:t>términos</w:t>
      </w:r>
      <w:r w:rsidRPr="004C0B6E">
        <w:rPr>
          <w:spacing w:val="-11"/>
          <w:sz w:val="14"/>
          <w:szCs w:val="14"/>
        </w:rPr>
        <w:t xml:space="preserve"> </w:t>
      </w:r>
      <w:r w:rsidRPr="004C0B6E">
        <w:rPr>
          <w:sz w:val="14"/>
          <w:szCs w:val="14"/>
        </w:rPr>
        <w:t>de</w:t>
      </w:r>
      <w:r w:rsidRPr="004C0B6E">
        <w:rPr>
          <w:spacing w:val="-10"/>
          <w:sz w:val="14"/>
          <w:szCs w:val="14"/>
        </w:rPr>
        <w:t xml:space="preserve"> </w:t>
      </w:r>
      <w:r w:rsidRPr="004C0B6E">
        <w:rPr>
          <w:sz w:val="14"/>
          <w:szCs w:val="14"/>
        </w:rPr>
        <w:t>la</w:t>
      </w:r>
      <w:r w:rsidRPr="004C0B6E">
        <w:rPr>
          <w:spacing w:val="-12"/>
          <w:sz w:val="14"/>
          <w:szCs w:val="14"/>
        </w:rPr>
        <w:t xml:space="preserve"> </w:t>
      </w:r>
      <w:r w:rsidRPr="004C0B6E">
        <w:rPr>
          <w:sz w:val="14"/>
          <w:szCs w:val="14"/>
        </w:rPr>
        <w:t>convocatoria</w:t>
      </w:r>
      <w:r w:rsidRPr="004C0B6E">
        <w:rPr>
          <w:spacing w:val="-10"/>
          <w:sz w:val="14"/>
          <w:szCs w:val="14"/>
        </w:rPr>
        <w:t xml:space="preserve"> </w:t>
      </w:r>
      <w:r w:rsidRPr="004C0B6E">
        <w:rPr>
          <w:sz w:val="14"/>
          <w:szCs w:val="14"/>
        </w:rPr>
        <w:t>correspondiente,</w:t>
      </w:r>
      <w:r w:rsidRPr="004C0B6E">
        <w:rPr>
          <w:spacing w:val="-8"/>
          <w:sz w:val="14"/>
          <w:szCs w:val="14"/>
        </w:rPr>
        <w:t xml:space="preserve"> </w:t>
      </w:r>
      <w:r w:rsidRPr="004C0B6E">
        <w:rPr>
          <w:sz w:val="14"/>
          <w:szCs w:val="14"/>
        </w:rPr>
        <w:t>tendrán</w:t>
      </w:r>
      <w:r w:rsidRPr="004C0B6E">
        <w:rPr>
          <w:spacing w:val="-10"/>
          <w:sz w:val="14"/>
          <w:szCs w:val="14"/>
        </w:rPr>
        <w:t xml:space="preserve"> </w:t>
      </w:r>
      <w:r w:rsidRPr="004C0B6E">
        <w:rPr>
          <w:sz w:val="14"/>
          <w:szCs w:val="14"/>
        </w:rPr>
        <w:t>el</w:t>
      </w:r>
      <w:r w:rsidRPr="004C0B6E">
        <w:rPr>
          <w:spacing w:val="-12"/>
          <w:sz w:val="14"/>
          <w:szCs w:val="14"/>
        </w:rPr>
        <w:t xml:space="preserve"> </w:t>
      </w:r>
      <w:r w:rsidRPr="004C0B6E">
        <w:rPr>
          <w:sz w:val="14"/>
          <w:szCs w:val="14"/>
        </w:rPr>
        <w:t>carácter</w:t>
      </w:r>
      <w:r w:rsidRPr="004C0B6E">
        <w:rPr>
          <w:spacing w:val="-10"/>
          <w:sz w:val="14"/>
          <w:szCs w:val="14"/>
        </w:rPr>
        <w:t xml:space="preserve"> </w:t>
      </w:r>
      <w:r w:rsidRPr="004C0B6E">
        <w:rPr>
          <w:sz w:val="14"/>
          <w:szCs w:val="14"/>
        </w:rPr>
        <w:t>de</w:t>
      </w:r>
      <w:r w:rsidRPr="004C0B6E">
        <w:rPr>
          <w:spacing w:val="-12"/>
          <w:sz w:val="14"/>
          <w:szCs w:val="14"/>
        </w:rPr>
        <w:t xml:space="preserve"> </w:t>
      </w:r>
      <w:r w:rsidRPr="004C0B6E">
        <w:rPr>
          <w:sz w:val="14"/>
          <w:szCs w:val="14"/>
        </w:rPr>
        <w:t>Información</w:t>
      </w:r>
      <w:r w:rsidRPr="004C0B6E">
        <w:rPr>
          <w:spacing w:val="-10"/>
          <w:sz w:val="14"/>
          <w:szCs w:val="14"/>
        </w:rPr>
        <w:t xml:space="preserve"> </w:t>
      </w:r>
      <w:r w:rsidRPr="004C0B6E">
        <w:rPr>
          <w:sz w:val="14"/>
          <w:szCs w:val="14"/>
        </w:rPr>
        <w:t>Confidencial</w:t>
      </w:r>
      <w:r w:rsidRPr="004C0B6E">
        <w:rPr>
          <w:spacing w:val="-12"/>
          <w:sz w:val="14"/>
          <w:szCs w:val="14"/>
        </w:rPr>
        <w:t xml:space="preserve"> </w:t>
      </w:r>
      <w:r w:rsidRPr="004C0B6E">
        <w:rPr>
          <w:sz w:val="14"/>
          <w:szCs w:val="14"/>
        </w:rPr>
        <w:t>por</w:t>
      </w:r>
      <w:r w:rsidRPr="004C0B6E">
        <w:rPr>
          <w:spacing w:val="-12"/>
          <w:sz w:val="14"/>
          <w:szCs w:val="14"/>
        </w:rPr>
        <w:t xml:space="preserve"> </w:t>
      </w:r>
      <w:r w:rsidRPr="004C0B6E">
        <w:rPr>
          <w:sz w:val="14"/>
          <w:szCs w:val="14"/>
        </w:rPr>
        <w:t>considerarse</w:t>
      </w:r>
      <w:r w:rsidRPr="004C0B6E">
        <w:rPr>
          <w:spacing w:val="-10"/>
          <w:sz w:val="14"/>
          <w:szCs w:val="14"/>
        </w:rPr>
        <w:t xml:space="preserve"> </w:t>
      </w:r>
      <w:r w:rsidRPr="004C0B6E">
        <w:rPr>
          <w:sz w:val="14"/>
          <w:szCs w:val="14"/>
        </w:rPr>
        <w:t>Datos</w:t>
      </w:r>
      <w:r w:rsidRPr="004C0B6E">
        <w:rPr>
          <w:spacing w:val="-8"/>
          <w:sz w:val="14"/>
          <w:szCs w:val="14"/>
        </w:rPr>
        <w:t xml:space="preserve"> </w:t>
      </w:r>
      <w:r w:rsidRPr="004C0B6E">
        <w:rPr>
          <w:sz w:val="14"/>
          <w:szCs w:val="14"/>
        </w:rPr>
        <w:t>Sensibles, y</w:t>
      </w:r>
      <w:r w:rsidRPr="004C0B6E">
        <w:rPr>
          <w:spacing w:val="-1"/>
          <w:sz w:val="14"/>
          <w:szCs w:val="14"/>
        </w:rPr>
        <w:t xml:space="preserve"> </w:t>
      </w:r>
      <w:r w:rsidRPr="004C0B6E">
        <w:rPr>
          <w:sz w:val="14"/>
          <w:szCs w:val="14"/>
        </w:rPr>
        <w:t>protegidos</w:t>
      </w:r>
      <w:r w:rsidRPr="004C0B6E">
        <w:rPr>
          <w:spacing w:val="-4"/>
          <w:sz w:val="14"/>
          <w:szCs w:val="14"/>
        </w:rPr>
        <w:t xml:space="preserve"> </w:t>
      </w:r>
      <w:r w:rsidRPr="004C0B6E">
        <w:rPr>
          <w:sz w:val="14"/>
          <w:szCs w:val="14"/>
        </w:rPr>
        <w:t>conforme</w:t>
      </w:r>
      <w:r w:rsidRPr="004C0B6E">
        <w:rPr>
          <w:spacing w:val="-5"/>
          <w:sz w:val="14"/>
          <w:szCs w:val="14"/>
        </w:rPr>
        <w:t xml:space="preserve"> </w:t>
      </w:r>
      <w:r w:rsidRPr="004C0B6E">
        <w:rPr>
          <w:sz w:val="14"/>
          <w:szCs w:val="14"/>
        </w:rPr>
        <w:t>a</w:t>
      </w:r>
      <w:r w:rsidRPr="004C0B6E">
        <w:rPr>
          <w:spacing w:val="-3"/>
          <w:sz w:val="14"/>
          <w:szCs w:val="14"/>
        </w:rPr>
        <w:t xml:space="preserve"> </w:t>
      </w:r>
      <w:r w:rsidRPr="004C0B6E">
        <w:rPr>
          <w:sz w:val="14"/>
          <w:szCs w:val="14"/>
        </w:rPr>
        <w:t>la</w:t>
      </w:r>
      <w:r w:rsidRPr="004C0B6E">
        <w:rPr>
          <w:spacing w:val="-3"/>
          <w:sz w:val="14"/>
          <w:szCs w:val="14"/>
        </w:rPr>
        <w:t xml:space="preserve"> </w:t>
      </w:r>
      <w:r w:rsidRPr="004C0B6E">
        <w:rPr>
          <w:sz w:val="14"/>
          <w:szCs w:val="14"/>
        </w:rPr>
        <w:t>normatividad</w:t>
      </w:r>
      <w:r w:rsidRPr="004C0B6E">
        <w:rPr>
          <w:spacing w:val="-3"/>
          <w:sz w:val="14"/>
          <w:szCs w:val="14"/>
        </w:rPr>
        <w:t xml:space="preserve"> </w:t>
      </w:r>
      <w:r w:rsidRPr="004C0B6E">
        <w:rPr>
          <w:sz w:val="14"/>
          <w:szCs w:val="14"/>
        </w:rPr>
        <w:t>en</w:t>
      </w:r>
      <w:r w:rsidRPr="004C0B6E">
        <w:rPr>
          <w:spacing w:val="-3"/>
          <w:sz w:val="14"/>
          <w:szCs w:val="14"/>
        </w:rPr>
        <w:t xml:space="preserve"> </w:t>
      </w:r>
      <w:r w:rsidRPr="004C0B6E">
        <w:rPr>
          <w:sz w:val="14"/>
          <w:szCs w:val="14"/>
        </w:rPr>
        <w:t>la</w:t>
      </w:r>
      <w:r w:rsidRPr="004C0B6E">
        <w:rPr>
          <w:spacing w:val="-5"/>
          <w:sz w:val="14"/>
          <w:szCs w:val="14"/>
        </w:rPr>
        <w:t xml:space="preserve"> </w:t>
      </w:r>
      <w:r w:rsidRPr="004C0B6E">
        <w:rPr>
          <w:sz w:val="14"/>
          <w:szCs w:val="14"/>
        </w:rPr>
        <w:t>materia</w:t>
      </w:r>
      <w:r w:rsidRPr="004C0B6E">
        <w:rPr>
          <w:spacing w:val="-5"/>
          <w:sz w:val="14"/>
          <w:szCs w:val="14"/>
        </w:rPr>
        <w:t xml:space="preserve"> </w:t>
      </w:r>
      <w:r w:rsidRPr="004C0B6E">
        <w:rPr>
          <w:sz w:val="14"/>
          <w:szCs w:val="14"/>
        </w:rPr>
        <w:t>a</w:t>
      </w:r>
      <w:r w:rsidRPr="004C0B6E">
        <w:rPr>
          <w:spacing w:val="-3"/>
          <w:sz w:val="14"/>
          <w:szCs w:val="14"/>
        </w:rPr>
        <w:t xml:space="preserve"> </w:t>
      </w:r>
      <w:r w:rsidRPr="004C0B6E">
        <w:rPr>
          <w:sz w:val="14"/>
          <w:szCs w:val="14"/>
        </w:rPr>
        <w:t>fin</w:t>
      </w:r>
      <w:r w:rsidRPr="004C0B6E">
        <w:rPr>
          <w:spacing w:val="-3"/>
          <w:sz w:val="14"/>
          <w:szCs w:val="14"/>
        </w:rPr>
        <w:t xml:space="preserve"> </w:t>
      </w:r>
      <w:r w:rsidRPr="004C0B6E">
        <w:rPr>
          <w:sz w:val="14"/>
          <w:szCs w:val="14"/>
        </w:rPr>
        <w:t>de</w:t>
      </w:r>
      <w:r w:rsidRPr="004C0B6E">
        <w:rPr>
          <w:spacing w:val="-5"/>
          <w:sz w:val="14"/>
          <w:szCs w:val="14"/>
        </w:rPr>
        <w:t xml:space="preserve"> </w:t>
      </w:r>
      <w:r w:rsidRPr="004C0B6E">
        <w:rPr>
          <w:sz w:val="14"/>
          <w:szCs w:val="14"/>
        </w:rPr>
        <w:t>evitar</w:t>
      </w:r>
      <w:r w:rsidRPr="004C0B6E">
        <w:rPr>
          <w:spacing w:val="-5"/>
          <w:sz w:val="14"/>
          <w:szCs w:val="14"/>
        </w:rPr>
        <w:t xml:space="preserve"> </w:t>
      </w:r>
      <w:r w:rsidRPr="004C0B6E">
        <w:rPr>
          <w:sz w:val="14"/>
          <w:szCs w:val="14"/>
        </w:rPr>
        <w:t>su</w:t>
      </w:r>
      <w:r w:rsidRPr="004C0B6E">
        <w:rPr>
          <w:spacing w:val="-3"/>
          <w:sz w:val="14"/>
          <w:szCs w:val="14"/>
        </w:rPr>
        <w:t xml:space="preserve"> </w:t>
      </w:r>
      <w:r w:rsidRPr="004C0B6E">
        <w:rPr>
          <w:sz w:val="14"/>
          <w:szCs w:val="14"/>
        </w:rPr>
        <w:t>alteración,</w:t>
      </w:r>
      <w:r w:rsidRPr="004C0B6E">
        <w:rPr>
          <w:spacing w:val="-4"/>
          <w:sz w:val="14"/>
          <w:szCs w:val="14"/>
        </w:rPr>
        <w:t xml:space="preserve"> </w:t>
      </w:r>
      <w:r w:rsidRPr="004C0B6E">
        <w:rPr>
          <w:sz w:val="14"/>
          <w:szCs w:val="14"/>
        </w:rPr>
        <w:t>perdida,</w:t>
      </w:r>
      <w:r w:rsidRPr="004C0B6E">
        <w:rPr>
          <w:spacing w:val="-4"/>
          <w:sz w:val="14"/>
          <w:szCs w:val="14"/>
        </w:rPr>
        <w:t xml:space="preserve"> </w:t>
      </w:r>
      <w:r w:rsidRPr="004C0B6E">
        <w:rPr>
          <w:sz w:val="14"/>
          <w:szCs w:val="14"/>
        </w:rPr>
        <w:t>tratamiento,</w:t>
      </w:r>
      <w:r w:rsidRPr="004C0B6E">
        <w:rPr>
          <w:spacing w:val="-4"/>
          <w:sz w:val="14"/>
          <w:szCs w:val="14"/>
        </w:rPr>
        <w:t xml:space="preserve"> </w:t>
      </w:r>
      <w:r w:rsidRPr="004C0B6E">
        <w:rPr>
          <w:sz w:val="14"/>
          <w:szCs w:val="14"/>
        </w:rPr>
        <w:t>modificación,</w:t>
      </w:r>
      <w:r w:rsidRPr="004C0B6E">
        <w:rPr>
          <w:spacing w:val="-1"/>
          <w:sz w:val="14"/>
          <w:szCs w:val="14"/>
        </w:rPr>
        <w:t xml:space="preserve"> </w:t>
      </w:r>
      <w:r w:rsidRPr="004C0B6E">
        <w:rPr>
          <w:sz w:val="14"/>
          <w:szCs w:val="14"/>
        </w:rPr>
        <w:t>afectación</w:t>
      </w:r>
      <w:r w:rsidRPr="004C0B6E">
        <w:rPr>
          <w:spacing w:val="-3"/>
          <w:sz w:val="14"/>
          <w:szCs w:val="14"/>
        </w:rPr>
        <w:t xml:space="preserve"> </w:t>
      </w:r>
      <w:r w:rsidRPr="004C0B6E">
        <w:rPr>
          <w:sz w:val="14"/>
          <w:szCs w:val="14"/>
        </w:rPr>
        <w:t>o</w:t>
      </w:r>
      <w:r w:rsidRPr="004C0B6E">
        <w:rPr>
          <w:spacing w:val="-5"/>
          <w:sz w:val="14"/>
          <w:szCs w:val="14"/>
        </w:rPr>
        <w:t xml:space="preserve"> </w:t>
      </w:r>
      <w:r w:rsidRPr="004C0B6E">
        <w:rPr>
          <w:sz w:val="14"/>
          <w:szCs w:val="14"/>
        </w:rPr>
        <w:t>acceso no autorizado, lo anterior, con fundamento en lo dispuesto por los Artículos 128° y 134° de la Ley de Transparencia y Acceso a la Información Pública del Estado de Chihuahua, en relación directa con los numerales 10°, 11° en sus fracciones VIII, IX V, VI, IX y 16° de la Ley de Protección de Datos Personales del Estado de Chihuahua. De igual forma, podrá consultar el Aviso de Privacidad en la página principal</w:t>
      </w:r>
      <w:r w:rsidRPr="004C0B6E">
        <w:rPr>
          <w:spacing w:val="11"/>
          <w:sz w:val="14"/>
          <w:szCs w:val="14"/>
        </w:rPr>
        <w:t xml:space="preserve"> </w:t>
      </w:r>
      <w:r w:rsidRPr="004C0B6E">
        <w:rPr>
          <w:sz w:val="14"/>
          <w:szCs w:val="14"/>
        </w:rPr>
        <w:t>de</w:t>
      </w:r>
      <w:r w:rsidRPr="004C0B6E">
        <w:rPr>
          <w:spacing w:val="11"/>
          <w:sz w:val="14"/>
          <w:szCs w:val="14"/>
        </w:rPr>
        <w:t xml:space="preserve"> </w:t>
      </w:r>
      <w:r w:rsidRPr="004C0B6E">
        <w:rPr>
          <w:sz w:val="14"/>
          <w:szCs w:val="14"/>
        </w:rPr>
        <w:t>internet</w:t>
      </w:r>
      <w:r w:rsidRPr="004C0B6E">
        <w:rPr>
          <w:spacing w:val="12"/>
          <w:sz w:val="14"/>
          <w:szCs w:val="14"/>
        </w:rPr>
        <w:t xml:space="preserve"> </w:t>
      </w:r>
      <w:r w:rsidRPr="004C0B6E">
        <w:rPr>
          <w:sz w:val="14"/>
          <w:szCs w:val="14"/>
        </w:rPr>
        <w:t>de</w:t>
      </w:r>
      <w:r w:rsidRPr="004C0B6E">
        <w:rPr>
          <w:spacing w:val="11"/>
          <w:sz w:val="14"/>
          <w:szCs w:val="14"/>
        </w:rPr>
        <w:t xml:space="preserve"> </w:t>
      </w:r>
      <w:r w:rsidRPr="004C0B6E">
        <w:rPr>
          <w:sz w:val="14"/>
          <w:szCs w:val="14"/>
        </w:rPr>
        <w:t>esta</w:t>
      </w:r>
      <w:r w:rsidRPr="004C0B6E">
        <w:rPr>
          <w:spacing w:val="11"/>
          <w:sz w:val="14"/>
          <w:szCs w:val="14"/>
        </w:rPr>
        <w:t xml:space="preserve"> </w:t>
      </w:r>
      <w:r w:rsidRPr="004C0B6E">
        <w:rPr>
          <w:sz w:val="14"/>
          <w:szCs w:val="14"/>
        </w:rPr>
        <w:t>Institución</w:t>
      </w:r>
      <w:r w:rsidRPr="004C0B6E">
        <w:rPr>
          <w:spacing w:val="11"/>
          <w:sz w:val="14"/>
          <w:szCs w:val="14"/>
        </w:rPr>
        <w:t xml:space="preserve"> </w:t>
      </w:r>
      <w:r w:rsidRPr="004C0B6E">
        <w:rPr>
          <w:sz w:val="14"/>
          <w:szCs w:val="14"/>
        </w:rPr>
        <w:t>Educativa,</w:t>
      </w:r>
      <w:r w:rsidRPr="004C0B6E">
        <w:rPr>
          <w:spacing w:val="12"/>
          <w:sz w:val="14"/>
          <w:szCs w:val="14"/>
        </w:rPr>
        <w:t xml:space="preserve"> </w:t>
      </w:r>
      <w:r w:rsidRPr="004C0B6E">
        <w:rPr>
          <w:sz w:val="14"/>
          <w:szCs w:val="14"/>
        </w:rPr>
        <w:t>en</w:t>
      </w:r>
      <w:r w:rsidRPr="004C0B6E">
        <w:rPr>
          <w:spacing w:val="11"/>
          <w:sz w:val="14"/>
          <w:szCs w:val="14"/>
        </w:rPr>
        <w:t xml:space="preserve"> </w:t>
      </w:r>
      <w:r w:rsidRPr="004C0B6E">
        <w:rPr>
          <w:sz w:val="14"/>
          <w:szCs w:val="14"/>
        </w:rPr>
        <w:t>la</w:t>
      </w:r>
      <w:r w:rsidRPr="004C0B6E">
        <w:rPr>
          <w:spacing w:val="10"/>
          <w:sz w:val="14"/>
          <w:szCs w:val="14"/>
        </w:rPr>
        <w:t xml:space="preserve"> </w:t>
      </w:r>
      <w:r w:rsidRPr="004C0B6E">
        <w:rPr>
          <w:sz w:val="14"/>
          <w:szCs w:val="14"/>
        </w:rPr>
        <w:t>siguiente</w:t>
      </w:r>
      <w:r w:rsidRPr="004C0B6E">
        <w:rPr>
          <w:spacing w:val="11"/>
          <w:sz w:val="14"/>
          <w:szCs w:val="14"/>
        </w:rPr>
        <w:t xml:space="preserve"> </w:t>
      </w:r>
      <w:r w:rsidRPr="004C0B6E">
        <w:rPr>
          <w:sz w:val="14"/>
          <w:szCs w:val="14"/>
        </w:rPr>
        <w:t>dirección</w:t>
      </w:r>
      <w:r w:rsidRPr="004C0B6E">
        <w:rPr>
          <w:spacing w:val="11"/>
          <w:sz w:val="14"/>
          <w:szCs w:val="14"/>
        </w:rPr>
        <w:t xml:space="preserve"> </w:t>
      </w:r>
      <w:r w:rsidRPr="004C0B6E">
        <w:rPr>
          <w:sz w:val="14"/>
          <w:szCs w:val="14"/>
        </w:rPr>
        <w:t xml:space="preserve">electrónica: </w:t>
      </w:r>
      <w:hyperlink r:id="rId10" w:history="1">
        <w:r w:rsidRPr="004C0B6E">
          <w:rPr>
            <w:rStyle w:val="Hyperlink"/>
            <w:sz w:val="14"/>
            <w:szCs w:val="14"/>
          </w:rPr>
          <w:t>https://www.uacj.mx/transparencia/index.html</w:t>
        </w:r>
      </w:hyperlink>
      <w:r w:rsidRPr="004C0B6E">
        <w:rPr>
          <w:sz w:val="14"/>
          <w:szCs w:val="14"/>
        </w:rPr>
        <w:t>.</w:t>
      </w:r>
    </w:p>
    <w:p w14:paraId="57B4D626" w14:textId="77777777" w:rsidR="00492A4B" w:rsidRPr="004C0B6E" w:rsidRDefault="00492A4B" w:rsidP="00492A4B">
      <w:pPr>
        <w:pStyle w:val="TableParagraph"/>
        <w:spacing w:before="1"/>
        <w:ind w:right="198"/>
        <w:jc w:val="both"/>
        <w:rPr>
          <w:sz w:val="14"/>
          <w:szCs w:val="14"/>
        </w:rPr>
      </w:pPr>
    </w:p>
    <w:p w14:paraId="0E27B00A" w14:textId="58604567" w:rsidR="00860E40" w:rsidRPr="00492A4B" w:rsidRDefault="00860E40" w:rsidP="00BA3362">
      <w:pPr>
        <w:spacing w:after="0"/>
        <w:rPr>
          <w:rFonts w:ascii="Arial" w:hAnsi="Arial" w:cs="Arial"/>
          <w:sz w:val="24"/>
          <w:szCs w:val="24"/>
          <w:u w:val="single"/>
        </w:rPr>
      </w:pPr>
    </w:p>
    <w:sectPr w:rsidR="00860E40" w:rsidRPr="00492A4B" w:rsidSect="001C5E0C">
      <w:pgSz w:w="12240" w:h="15840" w:code="1"/>
      <w:pgMar w:top="230" w:right="1325" w:bottom="23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2240"/>
    <w:multiLevelType w:val="hybridMultilevel"/>
    <w:tmpl w:val="80280AA2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5235CE"/>
    <w:multiLevelType w:val="hybridMultilevel"/>
    <w:tmpl w:val="CF28B4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032A"/>
    <w:multiLevelType w:val="hybridMultilevel"/>
    <w:tmpl w:val="20C44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12788"/>
    <w:multiLevelType w:val="hybridMultilevel"/>
    <w:tmpl w:val="D96824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471B8"/>
    <w:multiLevelType w:val="hybridMultilevel"/>
    <w:tmpl w:val="CB725046"/>
    <w:lvl w:ilvl="0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85743ED"/>
    <w:multiLevelType w:val="hybridMultilevel"/>
    <w:tmpl w:val="5E3A29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642BF"/>
    <w:multiLevelType w:val="hybridMultilevel"/>
    <w:tmpl w:val="BC8CE85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14F41A0"/>
    <w:multiLevelType w:val="hybridMultilevel"/>
    <w:tmpl w:val="C9CADE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0C6B4E"/>
    <w:multiLevelType w:val="hybridMultilevel"/>
    <w:tmpl w:val="9780B81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5C5E04"/>
    <w:multiLevelType w:val="hybridMultilevel"/>
    <w:tmpl w:val="2BBE939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658189">
    <w:abstractNumId w:val="2"/>
  </w:num>
  <w:num w:numId="2" w16cid:durableId="1839492633">
    <w:abstractNumId w:val="8"/>
  </w:num>
  <w:num w:numId="3" w16cid:durableId="1923101938">
    <w:abstractNumId w:val="0"/>
  </w:num>
  <w:num w:numId="4" w16cid:durableId="1584609354">
    <w:abstractNumId w:val="5"/>
  </w:num>
  <w:num w:numId="5" w16cid:durableId="689066456">
    <w:abstractNumId w:val="4"/>
  </w:num>
  <w:num w:numId="6" w16cid:durableId="1067647409">
    <w:abstractNumId w:val="1"/>
  </w:num>
  <w:num w:numId="7" w16cid:durableId="2137335176">
    <w:abstractNumId w:val="7"/>
  </w:num>
  <w:num w:numId="8" w16cid:durableId="282075267">
    <w:abstractNumId w:val="6"/>
  </w:num>
  <w:num w:numId="9" w16cid:durableId="1528252375">
    <w:abstractNumId w:val="9"/>
  </w:num>
  <w:num w:numId="10" w16cid:durableId="1534804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6A"/>
    <w:rsid w:val="00057D14"/>
    <w:rsid w:val="000F73BC"/>
    <w:rsid w:val="001554E7"/>
    <w:rsid w:val="00164FA4"/>
    <w:rsid w:val="001B0D0C"/>
    <w:rsid w:val="001C5E0C"/>
    <w:rsid w:val="002C66CA"/>
    <w:rsid w:val="002C680B"/>
    <w:rsid w:val="002E40AE"/>
    <w:rsid w:val="00320E68"/>
    <w:rsid w:val="00331717"/>
    <w:rsid w:val="003636D7"/>
    <w:rsid w:val="00367E85"/>
    <w:rsid w:val="003C1460"/>
    <w:rsid w:val="003D1EFC"/>
    <w:rsid w:val="003D657A"/>
    <w:rsid w:val="00402157"/>
    <w:rsid w:val="00426D0B"/>
    <w:rsid w:val="00460A83"/>
    <w:rsid w:val="004735BF"/>
    <w:rsid w:val="00492A4B"/>
    <w:rsid w:val="004D1661"/>
    <w:rsid w:val="004E7736"/>
    <w:rsid w:val="00501AD7"/>
    <w:rsid w:val="005247A5"/>
    <w:rsid w:val="00571F22"/>
    <w:rsid w:val="005F5676"/>
    <w:rsid w:val="0061658D"/>
    <w:rsid w:val="0063215B"/>
    <w:rsid w:val="006350F7"/>
    <w:rsid w:val="00684568"/>
    <w:rsid w:val="006E33BD"/>
    <w:rsid w:val="0071710F"/>
    <w:rsid w:val="00752DB7"/>
    <w:rsid w:val="0075571C"/>
    <w:rsid w:val="007609CC"/>
    <w:rsid w:val="00764226"/>
    <w:rsid w:val="007C00DD"/>
    <w:rsid w:val="007F01E6"/>
    <w:rsid w:val="007F66B5"/>
    <w:rsid w:val="0084090D"/>
    <w:rsid w:val="00860E40"/>
    <w:rsid w:val="00873E6A"/>
    <w:rsid w:val="008C4D5E"/>
    <w:rsid w:val="008C6EB4"/>
    <w:rsid w:val="00901AD4"/>
    <w:rsid w:val="0093015B"/>
    <w:rsid w:val="009435AE"/>
    <w:rsid w:val="009456BF"/>
    <w:rsid w:val="009A3A20"/>
    <w:rsid w:val="009B2FAA"/>
    <w:rsid w:val="009C7707"/>
    <w:rsid w:val="00A42218"/>
    <w:rsid w:val="00A42277"/>
    <w:rsid w:val="00A734DA"/>
    <w:rsid w:val="00AD0D99"/>
    <w:rsid w:val="00AF54B0"/>
    <w:rsid w:val="00B206AE"/>
    <w:rsid w:val="00B5695E"/>
    <w:rsid w:val="00B9413B"/>
    <w:rsid w:val="00BA3362"/>
    <w:rsid w:val="00BB438B"/>
    <w:rsid w:val="00C131FC"/>
    <w:rsid w:val="00C34E42"/>
    <w:rsid w:val="00C93E20"/>
    <w:rsid w:val="00CE17D5"/>
    <w:rsid w:val="00D31A74"/>
    <w:rsid w:val="00D5225E"/>
    <w:rsid w:val="00D62492"/>
    <w:rsid w:val="00DA611B"/>
    <w:rsid w:val="00E937ED"/>
    <w:rsid w:val="00EF0796"/>
    <w:rsid w:val="00EF5D33"/>
    <w:rsid w:val="00F41944"/>
    <w:rsid w:val="00F82C8D"/>
    <w:rsid w:val="00F9316A"/>
    <w:rsid w:val="00FB704F"/>
    <w:rsid w:val="3840AD32"/>
    <w:rsid w:val="43590251"/>
    <w:rsid w:val="5B4E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CC9E"/>
  <w15:docId w15:val="{40DFB2EB-9841-41A4-93C4-B00C040C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15B"/>
    <w:pPr>
      <w:spacing w:after="200"/>
    </w:pPr>
    <w:rPr>
      <w:sz w:val="22"/>
      <w:szCs w:val="22"/>
      <w:lang w:val="es-MX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15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3215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ption">
    <w:name w:val="caption"/>
    <w:basedOn w:val="Normal"/>
    <w:next w:val="Normal"/>
    <w:uiPriority w:val="35"/>
    <w:qFormat/>
    <w:rsid w:val="0063215B"/>
    <w:rPr>
      <w:b/>
      <w:bCs/>
      <w:color w:val="4F81BD"/>
      <w:sz w:val="18"/>
      <w:szCs w:val="18"/>
    </w:rPr>
  </w:style>
  <w:style w:type="paragraph" w:customStyle="1" w:styleId="GridTable31">
    <w:name w:val="Grid Table 31"/>
    <w:basedOn w:val="Heading1"/>
    <w:next w:val="Normal"/>
    <w:uiPriority w:val="39"/>
    <w:qFormat/>
    <w:rsid w:val="0063215B"/>
    <w:pPr>
      <w:spacing w:line="276" w:lineRule="auto"/>
      <w:outlineLvl w:val="9"/>
    </w:pPr>
    <w:rPr>
      <w:lang w:val="en-US"/>
    </w:rPr>
  </w:style>
  <w:style w:type="paragraph" w:styleId="BalloonText">
    <w:name w:val="Balloon Text"/>
    <w:basedOn w:val="Normal"/>
    <w:semiHidden/>
    <w:rsid w:val="007F01E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3362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492A4B"/>
    <w:pPr>
      <w:widowControl w:val="0"/>
      <w:autoSpaceDE w:val="0"/>
      <w:autoSpaceDN w:val="0"/>
      <w:spacing w:after="0"/>
      <w:ind w:left="200"/>
    </w:pPr>
    <w:rPr>
      <w:rFonts w:ascii="Arial" w:eastAsia="Arial" w:hAnsi="Arial" w:cs="Arial"/>
      <w:lang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uacj.mx/transparencia/index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F0DD7595B9247AA322400E0B4A16F" ma:contentTypeVersion="6" ma:contentTypeDescription="Create a new document." ma:contentTypeScope="" ma:versionID="087ef55101b5c0c94da6467c2f50871e">
  <xsd:schema xmlns:xsd="http://www.w3.org/2001/XMLSchema" xmlns:xs="http://www.w3.org/2001/XMLSchema" xmlns:p="http://schemas.microsoft.com/office/2006/metadata/properties" xmlns:ns2="38831cd9-07d8-479e-8e23-3fa807e32358" xmlns:ns3="fa4fbef0-e6a2-4f98-a474-f8cd0c79cd47" targetNamespace="http://schemas.microsoft.com/office/2006/metadata/properties" ma:root="true" ma:fieldsID="b8679500d2dbd0a9473d579cd8da5d53" ns2:_="" ns3:_="">
    <xsd:import namespace="38831cd9-07d8-479e-8e23-3fa807e32358"/>
    <xsd:import namespace="fa4fbef0-e6a2-4f98-a474-f8cd0c79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31cd9-07d8-479e-8e23-3fa807e32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fbef0-e6a2-4f98-a474-f8cd0c79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8A2EF0-588B-4587-B68F-A783435A1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DAF55E-1D59-48BE-96DF-15B48C5661E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B406E5C-E172-498A-9164-F1BDBC5D8C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4E87F2-3135-4213-BCCA-C85E112C9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31cd9-07d8-479e-8e23-3fa807e32358"/>
    <ds:schemaRef ds:uri="fa4fbef0-e6a2-4f98-a474-f8cd0c79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Tania Magaly Cortes Flores</cp:lastModifiedBy>
  <cp:revision>13</cp:revision>
  <cp:lastPrinted>2015-11-19T03:35:00Z</cp:lastPrinted>
  <dcterms:created xsi:type="dcterms:W3CDTF">2021-10-27T17:20:00Z</dcterms:created>
  <dcterms:modified xsi:type="dcterms:W3CDTF">2024-11-11T10:44:00Z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Comision Electoral UACJ</vt:lpwstr>
  </property>
  <property fmtid="{D5CDD505-2E9C-101B-9397-08002B2CF9AE}" pid="3" name="Order">
    <vt:lpwstr>6300.00000000000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Comision Electoral UACJ</vt:lpwstr>
  </property>
  <property fmtid="{D5CDD505-2E9C-101B-9397-08002B2CF9AE}" pid="7" name="ContentTypeId">
    <vt:lpwstr>0x01010077BF0DD7595B9247AA322400E0B4A16F</vt:lpwstr>
  </property>
  <property fmtid="{D5CDD505-2E9C-101B-9397-08002B2CF9AE}" pid="8" name="TriggerFlowInfo">
    <vt:lpwstr/>
  </property>
</Properties>
</file>